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5B46" w14:textId="0794263F" w:rsidR="002771F1" w:rsidRPr="006C6F52" w:rsidRDefault="006C6F52" w:rsidP="00710861">
      <w:pPr>
        <w:rPr>
          <w:lang w:val="pl-PL"/>
        </w:rPr>
      </w:pPr>
      <w:r w:rsidRPr="006C6F52">
        <w:rPr>
          <w:b/>
          <w:lang w:val="pl-PL"/>
        </w:rPr>
        <w:t xml:space="preserve">Tytuł artykułu </w:t>
      </w:r>
      <w:r w:rsidR="000A71C1" w:rsidRPr="006C6F52">
        <w:rPr>
          <w:b/>
          <w:lang w:val="pl-PL"/>
        </w:rPr>
        <w:t>(PL) – do 150 znaków ze spacjami</w:t>
      </w:r>
    </w:p>
    <w:p w14:paraId="1831770E" w14:textId="79AB3492" w:rsidR="002771F1" w:rsidRPr="006C6F52" w:rsidRDefault="000A71C1" w:rsidP="00710861">
      <w:pPr>
        <w:rPr>
          <w:lang w:val="pl-PL"/>
        </w:rPr>
      </w:pPr>
      <w:proofErr w:type="spellStart"/>
      <w:r w:rsidRPr="006C6F52">
        <w:rPr>
          <w:b/>
          <w:lang w:val="pl-PL"/>
        </w:rPr>
        <w:t>A</w:t>
      </w:r>
      <w:r w:rsidR="006C6F52" w:rsidRPr="006C6F52">
        <w:rPr>
          <w:b/>
          <w:lang w:val="pl-PL"/>
        </w:rPr>
        <w:t>rticle</w:t>
      </w:r>
      <w:proofErr w:type="spellEnd"/>
      <w:r w:rsidR="006C6F52" w:rsidRPr="006C6F52">
        <w:rPr>
          <w:b/>
          <w:lang w:val="pl-PL"/>
        </w:rPr>
        <w:t xml:space="preserve"> </w:t>
      </w:r>
      <w:proofErr w:type="spellStart"/>
      <w:r w:rsidR="006C6F52" w:rsidRPr="006C6F52">
        <w:rPr>
          <w:b/>
          <w:lang w:val="pl-PL"/>
        </w:rPr>
        <w:t>title</w:t>
      </w:r>
      <w:proofErr w:type="spellEnd"/>
      <w:r w:rsidR="006C6F52" w:rsidRPr="006C6F52">
        <w:rPr>
          <w:b/>
          <w:lang w:val="pl-PL"/>
        </w:rPr>
        <w:t xml:space="preserve"> </w:t>
      </w:r>
      <w:r w:rsidRPr="006C6F52">
        <w:rPr>
          <w:b/>
          <w:lang w:val="pl-PL"/>
        </w:rPr>
        <w:t xml:space="preserve">– </w:t>
      </w:r>
      <w:proofErr w:type="spellStart"/>
      <w:r w:rsidRPr="006C6F52">
        <w:rPr>
          <w:b/>
          <w:lang w:val="pl-PL"/>
        </w:rPr>
        <w:t>up</w:t>
      </w:r>
      <w:proofErr w:type="spellEnd"/>
      <w:r w:rsidRPr="006C6F52">
        <w:rPr>
          <w:b/>
          <w:lang w:val="pl-PL"/>
        </w:rPr>
        <w:t xml:space="preserve"> to 150 </w:t>
      </w:r>
      <w:proofErr w:type="spellStart"/>
      <w:r w:rsidRPr="006C6F52">
        <w:rPr>
          <w:b/>
          <w:lang w:val="pl-PL"/>
        </w:rPr>
        <w:t>characters</w:t>
      </w:r>
      <w:proofErr w:type="spellEnd"/>
      <w:r w:rsidRPr="006C6F52">
        <w:rPr>
          <w:b/>
          <w:lang w:val="pl-PL"/>
        </w:rPr>
        <w:t xml:space="preserve"> </w:t>
      </w:r>
      <w:proofErr w:type="spellStart"/>
      <w:r w:rsidRPr="006C6F52">
        <w:rPr>
          <w:b/>
          <w:lang w:val="pl-PL"/>
        </w:rPr>
        <w:t>incl</w:t>
      </w:r>
      <w:proofErr w:type="spellEnd"/>
      <w:r w:rsidRPr="006C6F52">
        <w:rPr>
          <w:b/>
          <w:lang w:val="pl-PL"/>
        </w:rPr>
        <w:t xml:space="preserve">. </w:t>
      </w:r>
      <w:proofErr w:type="spellStart"/>
      <w:r w:rsidRPr="006C6F52">
        <w:rPr>
          <w:b/>
          <w:lang w:val="pl-PL"/>
        </w:rPr>
        <w:t>spaces</w:t>
      </w:r>
      <w:proofErr w:type="spellEnd"/>
    </w:p>
    <w:p w14:paraId="42765FAA" w14:textId="77777777" w:rsidR="001A0144" w:rsidRDefault="001A0144" w:rsidP="006C6F52">
      <w:pPr>
        <w:rPr>
          <w:lang w:val="pl-PL"/>
        </w:rPr>
      </w:pPr>
    </w:p>
    <w:p w14:paraId="3CB119C5" w14:textId="4459C20E" w:rsidR="002771F1" w:rsidRPr="006C6F52" w:rsidRDefault="000A71C1" w:rsidP="006C6F52">
      <w:pPr>
        <w:rPr>
          <w:lang w:val="pl-PL"/>
        </w:rPr>
      </w:pPr>
      <w:r w:rsidRPr="006C6F52">
        <w:rPr>
          <w:lang w:val="pl-PL"/>
        </w:rPr>
        <w:t>Autorzy: Imię Nazwisko – pełna afiliacja, ORCID, e-mail autora korespondencyjnego</w:t>
      </w:r>
    </w:p>
    <w:p w14:paraId="16915949" w14:textId="77777777" w:rsidR="000A71C1" w:rsidRPr="006C6F52" w:rsidRDefault="000A71C1" w:rsidP="00710861">
      <w:pPr>
        <w:rPr>
          <w:b/>
          <w:lang w:val="pl-PL"/>
        </w:rPr>
      </w:pPr>
    </w:p>
    <w:p w14:paraId="7136718E" w14:textId="375A1982" w:rsidR="002771F1" w:rsidRPr="006C6F52" w:rsidRDefault="000A71C1" w:rsidP="00710861">
      <w:pPr>
        <w:rPr>
          <w:lang w:val="pl-PL"/>
        </w:rPr>
      </w:pPr>
      <w:r w:rsidRPr="006C6F52">
        <w:rPr>
          <w:b/>
          <w:lang w:val="pl-PL"/>
        </w:rPr>
        <w:t>Streszczenie (PL)</w:t>
      </w:r>
    </w:p>
    <w:p w14:paraId="50AF505E" w14:textId="77777777" w:rsidR="002771F1" w:rsidRPr="006C6F52" w:rsidRDefault="000A71C1" w:rsidP="006C6F52">
      <w:pPr>
        <w:rPr>
          <w:lang w:val="pl-PL"/>
        </w:rPr>
      </w:pPr>
      <w:r w:rsidRPr="006C6F52">
        <w:rPr>
          <w:lang w:val="pl-PL"/>
        </w:rPr>
        <w:t>Cel pracy, metodyka, najważniejsze wyniki i wnioski (do 250 słów).</w:t>
      </w:r>
    </w:p>
    <w:p w14:paraId="6361B9B6" w14:textId="77777777" w:rsidR="000A71C1" w:rsidRPr="006C6F52" w:rsidRDefault="000A71C1" w:rsidP="00710861">
      <w:pPr>
        <w:rPr>
          <w:b/>
          <w:lang w:val="pl-PL"/>
        </w:rPr>
      </w:pPr>
    </w:p>
    <w:p w14:paraId="70AB02AF" w14:textId="611AFCD1" w:rsidR="002771F1" w:rsidRPr="006C6F52" w:rsidRDefault="000A71C1" w:rsidP="006C6F52">
      <w:pPr>
        <w:pStyle w:val="Nagwek1"/>
        <w:rPr>
          <w:lang w:val="pl-PL"/>
        </w:rPr>
      </w:pPr>
      <w:proofErr w:type="spellStart"/>
      <w:r w:rsidRPr="006C6F52">
        <w:rPr>
          <w:lang w:val="pl-PL"/>
        </w:rPr>
        <w:t>Abstract</w:t>
      </w:r>
      <w:proofErr w:type="spellEnd"/>
      <w:r w:rsidRPr="006C6F52">
        <w:rPr>
          <w:lang w:val="pl-PL"/>
        </w:rPr>
        <w:t xml:space="preserve"> (EN)</w:t>
      </w:r>
    </w:p>
    <w:p w14:paraId="6B92D9ED" w14:textId="77777777" w:rsidR="002771F1" w:rsidRPr="006C6F52" w:rsidRDefault="000A71C1" w:rsidP="006C6F52">
      <w:pPr>
        <w:rPr>
          <w:lang w:val="pl-PL"/>
        </w:rPr>
      </w:pPr>
      <w:proofErr w:type="spellStart"/>
      <w:r w:rsidRPr="006C6F52">
        <w:rPr>
          <w:lang w:val="pl-PL"/>
        </w:rPr>
        <w:t>Purpose</w:t>
      </w:r>
      <w:proofErr w:type="spellEnd"/>
      <w:r w:rsidRPr="006C6F52">
        <w:rPr>
          <w:lang w:val="pl-PL"/>
        </w:rPr>
        <w:t xml:space="preserve">, </w:t>
      </w:r>
      <w:proofErr w:type="spellStart"/>
      <w:r w:rsidRPr="006C6F52">
        <w:rPr>
          <w:lang w:val="pl-PL"/>
        </w:rPr>
        <w:t>methodology</w:t>
      </w:r>
      <w:proofErr w:type="spellEnd"/>
      <w:r w:rsidRPr="006C6F52">
        <w:rPr>
          <w:lang w:val="pl-PL"/>
        </w:rPr>
        <w:t xml:space="preserve">, main </w:t>
      </w:r>
      <w:proofErr w:type="spellStart"/>
      <w:r w:rsidRPr="006C6F52">
        <w:rPr>
          <w:lang w:val="pl-PL"/>
        </w:rPr>
        <w:t>results</w:t>
      </w:r>
      <w:proofErr w:type="spellEnd"/>
      <w:r w:rsidRPr="006C6F52">
        <w:rPr>
          <w:lang w:val="pl-PL"/>
        </w:rPr>
        <w:t xml:space="preserve"> and </w:t>
      </w:r>
      <w:proofErr w:type="spellStart"/>
      <w:r w:rsidRPr="006C6F52">
        <w:rPr>
          <w:lang w:val="pl-PL"/>
        </w:rPr>
        <w:t>conclusions</w:t>
      </w:r>
      <w:proofErr w:type="spellEnd"/>
      <w:r w:rsidRPr="006C6F52">
        <w:rPr>
          <w:lang w:val="pl-PL"/>
        </w:rPr>
        <w:t xml:space="preserve"> (</w:t>
      </w:r>
      <w:proofErr w:type="spellStart"/>
      <w:r w:rsidRPr="006C6F52">
        <w:rPr>
          <w:lang w:val="pl-PL"/>
        </w:rPr>
        <w:t>up</w:t>
      </w:r>
      <w:proofErr w:type="spellEnd"/>
      <w:r w:rsidRPr="006C6F52">
        <w:rPr>
          <w:lang w:val="pl-PL"/>
        </w:rPr>
        <w:t xml:space="preserve"> to 250 </w:t>
      </w:r>
      <w:proofErr w:type="spellStart"/>
      <w:r w:rsidRPr="006C6F52">
        <w:rPr>
          <w:lang w:val="pl-PL"/>
        </w:rPr>
        <w:t>words</w:t>
      </w:r>
      <w:proofErr w:type="spellEnd"/>
      <w:r w:rsidRPr="006C6F52">
        <w:rPr>
          <w:lang w:val="pl-PL"/>
        </w:rPr>
        <w:t>).</w:t>
      </w:r>
    </w:p>
    <w:p w14:paraId="249C4AEC" w14:textId="77777777" w:rsidR="000A71C1" w:rsidRPr="006C6F52" w:rsidRDefault="000A71C1" w:rsidP="00710861">
      <w:pPr>
        <w:rPr>
          <w:b/>
          <w:lang w:val="pl-PL"/>
        </w:rPr>
      </w:pPr>
    </w:p>
    <w:p w14:paraId="7BBF37BB" w14:textId="371E6883" w:rsidR="002771F1" w:rsidRPr="006C6F52" w:rsidRDefault="000A71C1" w:rsidP="006C6F52">
      <w:pPr>
        <w:pStyle w:val="Nagwek1"/>
        <w:rPr>
          <w:lang w:val="pl-PL"/>
        </w:rPr>
      </w:pPr>
      <w:r w:rsidRPr="006C6F52">
        <w:rPr>
          <w:lang w:val="pl-PL"/>
        </w:rPr>
        <w:t>Słowa kluczowe (PL)</w:t>
      </w:r>
    </w:p>
    <w:p w14:paraId="71C9EAA8" w14:textId="77777777" w:rsidR="002771F1" w:rsidRPr="006C6F52" w:rsidRDefault="000A71C1" w:rsidP="006C6F52">
      <w:pPr>
        <w:rPr>
          <w:lang w:val="pl-PL"/>
        </w:rPr>
      </w:pPr>
      <w:r w:rsidRPr="006C6F52">
        <w:rPr>
          <w:lang w:val="pl-PL"/>
        </w:rPr>
        <w:t>3–6 haseł, oddzielonych przecinkami.</w:t>
      </w:r>
    </w:p>
    <w:p w14:paraId="4FCA763B" w14:textId="77777777" w:rsidR="000A71C1" w:rsidRPr="006C6F52" w:rsidRDefault="000A71C1" w:rsidP="00710861">
      <w:pPr>
        <w:rPr>
          <w:b/>
          <w:lang w:val="pl-PL"/>
        </w:rPr>
      </w:pPr>
    </w:p>
    <w:p w14:paraId="6A3C1442" w14:textId="3D285826" w:rsidR="002771F1" w:rsidRPr="006C6F52" w:rsidRDefault="000A71C1" w:rsidP="006C6F52">
      <w:pPr>
        <w:pStyle w:val="Nagwek1"/>
        <w:rPr>
          <w:lang w:val="pl-PL"/>
        </w:rPr>
      </w:pPr>
      <w:proofErr w:type="spellStart"/>
      <w:r w:rsidRPr="006C6F52">
        <w:rPr>
          <w:lang w:val="pl-PL"/>
        </w:rPr>
        <w:t>Keywords</w:t>
      </w:r>
      <w:proofErr w:type="spellEnd"/>
      <w:r w:rsidRPr="006C6F52">
        <w:rPr>
          <w:lang w:val="pl-PL"/>
        </w:rPr>
        <w:t xml:space="preserve"> (EN)</w:t>
      </w:r>
    </w:p>
    <w:p w14:paraId="1DE2111A" w14:textId="77777777" w:rsidR="002771F1" w:rsidRPr="006C6F52" w:rsidRDefault="000A71C1" w:rsidP="006C6F52">
      <w:pPr>
        <w:rPr>
          <w:lang w:val="pl-PL"/>
        </w:rPr>
      </w:pPr>
      <w:r w:rsidRPr="006C6F52">
        <w:rPr>
          <w:lang w:val="pl-PL"/>
        </w:rPr>
        <w:t xml:space="preserve">3–6 </w:t>
      </w:r>
      <w:proofErr w:type="spellStart"/>
      <w:r w:rsidRPr="006C6F52">
        <w:rPr>
          <w:lang w:val="pl-PL"/>
        </w:rPr>
        <w:t>terms</w:t>
      </w:r>
      <w:proofErr w:type="spellEnd"/>
      <w:r w:rsidRPr="006C6F52">
        <w:rPr>
          <w:lang w:val="pl-PL"/>
        </w:rPr>
        <w:t xml:space="preserve">, </w:t>
      </w:r>
      <w:proofErr w:type="spellStart"/>
      <w:r w:rsidRPr="006C6F52">
        <w:rPr>
          <w:lang w:val="pl-PL"/>
        </w:rPr>
        <w:t>separated</w:t>
      </w:r>
      <w:proofErr w:type="spellEnd"/>
      <w:r w:rsidRPr="006C6F52">
        <w:rPr>
          <w:lang w:val="pl-PL"/>
        </w:rPr>
        <w:t xml:space="preserve"> by </w:t>
      </w:r>
      <w:proofErr w:type="spellStart"/>
      <w:r w:rsidRPr="006C6F52">
        <w:rPr>
          <w:lang w:val="pl-PL"/>
        </w:rPr>
        <w:t>commas</w:t>
      </w:r>
      <w:proofErr w:type="spellEnd"/>
      <w:r w:rsidRPr="006C6F52">
        <w:rPr>
          <w:lang w:val="pl-PL"/>
        </w:rPr>
        <w:t>.</w:t>
      </w:r>
    </w:p>
    <w:p w14:paraId="54E5AFFF" w14:textId="77777777" w:rsidR="000A71C1" w:rsidRPr="006C6F52" w:rsidRDefault="000A71C1" w:rsidP="00710861">
      <w:pPr>
        <w:rPr>
          <w:b/>
          <w:lang w:val="pl-PL"/>
        </w:rPr>
      </w:pPr>
    </w:p>
    <w:p w14:paraId="04B6E638" w14:textId="1EF9D62E" w:rsidR="002771F1" w:rsidRPr="006C6F52" w:rsidRDefault="006C6F52" w:rsidP="006C6F52">
      <w:pPr>
        <w:pStyle w:val="Nagwek1"/>
        <w:rPr>
          <w:lang w:val="pl-PL"/>
        </w:rPr>
      </w:pPr>
      <w:r w:rsidRPr="006C6F52">
        <w:rPr>
          <w:lang w:val="pl-PL"/>
        </w:rPr>
        <w:t xml:space="preserve">Nagłówek 1 </w:t>
      </w:r>
      <w:r>
        <w:rPr>
          <w:lang w:val="pl-PL"/>
        </w:rPr>
        <w:t>–</w:t>
      </w:r>
      <w:r w:rsidRPr="006C6F52">
        <w:rPr>
          <w:lang w:val="pl-PL"/>
        </w:rPr>
        <w:t xml:space="preserve"> </w:t>
      </w:r>
      <w:r>
        <w:rPr>
          <w:lang w:val="pl-PL"/>
        </w:rPr>
        <w:t xml:space="preserve">tytuł sekcji - </w:t>
      </w:r>
      <w:r w:rsidR="000A71C1" w:rsidRPr="006C6F52">
        <w:rPr>
          <w:lang w:val="pl-PL"/>
        </w:rPr>
        <w:t>Wstęp</w:t>
      </w:r>
    </w:p>
    <w:p w14:paraId="77AAA8AA" w14:textId="77777777" w:rsidR="002771F1" w:rsidRPr="006C6F52" w:rsidRDefault="000A71C1" w:rsidP="006C6F52">
      <w:pPr>
        <w:rPr>
          <w:lang w:val="pl-PL"/>
        </w:rPr>
      </w:pPr>
      <w:r w:rsidRPr="006C6F52">
        <w:rPr>
          <w:lang w:val="pl-PL"/>
        </w:rPr>
        <w:t>Cel pracy, przegląd literatury, uzasadnienie tematu.</w:t>
      </w:r>
    </w:p>
    <w:p w14:paraId="5D336CED" w14:textId="1BB37E12" w:rsidR="00A56871" w:rsidRPr="006C6F52" w:rsidRDefault="00A56871" w:rsidP="006C6F52">
      <w:pPr>
        <w:rPr>
          <w:lang w:val="pl-PL"/>
        </w:rPr>
      </w:pPr>
      <w:r w:rsidRPr="006C6F52">
        <w:rPr>
          <w:lang w:val="pl-PL"/>
        </w:rPr>
        <w:t>Standardowa objętość artykułu naukowego wynosi od 20 000 do 40 000 znaków ze spacjami, łącznie z tabelami i rysunkami. Artykuły przeglądowe mogą przekraczać tę objętość po wcześniejszym uzgodnieniu z Redakcją.</w:t>
      </w:r>
    </w:p>
    <w:p w14:paraId="125DEAA4" w14:textId="77777777" w:rsidR="000A71C1" w:rsidRPr="006C6F52" w:rsidRDefault="000A71C1" w:rsidP="00710861">
      <w:pPr>
        <w:rPr>
          <w:b/>
          <w:lang w:val="pl-PL"/>
        </w:rPr>
      </w:pPr>
    </w:p>
    <w:p w14:paraId="6915760B" w14:textId="1FC37C5A" w:rsidR="002771F1" w:rsidRPr="006C6F52" w:rsidRDefault="006C6F52" w:rsidP="006C6F52">
      <w:pPr>
        <w:pStyle w:val="Nagwek1"/>
        <w:rPr>
          <w:lang w:val="pl-PL"/>
        </w:rPr>
      </w:pPr>
      <w:r w:rsidRPr="006C6F52">
        <w:rPr>
          <w:lang w:val="pl-PL"/>
        </w:rPr>
        <w:t xml:space="preserve">Nagłówek 1 - </w:t>
      </w:r>
      <w:r w:rsidR="000A71C1" w:rsidRPr="006C6F52">
        <w:rPr>
          <w:lang w:val="pl-PL"/>
        </w:rPr>
        <w:t>Materiały i metody</w:t>
      </w:r>
    </w:p>
    <w:p w14:paraId="775E8099" w14:textId="77777777" w:rsidR="002771F1" w:rsidRPr="006C6F52" w:rsidRDefault="000A71C1" w:rsidP="006C6F52">
      <w:pPr>
        <w:rPr>
          <w:lang w:val="pl-PL"/>
        </w:rPr>
      </w:pPr>
      <w:r w:rsidRPr="006C6F52">
        <w:rPr>
          <w:lang w:val="pl-PL"/>
        </w:rPr>
        <w:t>Opis procedur badawczych, modeli, analiz.</w:t>
      </w:r>
    </w:p>
    <w:p w14:paraId="1D35F023" w14:textId="77777777" w:rsidR="006C6F52" w:rsidRPr="006C6F52" w:rsidRDefault="006C6F52" w:rsidP="006C6F52">
      <w:pPr>
        <w:rPr>
          <w:lang w:val="pl-PL"/>
        </w:rPr>
      </w:pPr>
    </w:p>
    <w:p w14:paraId="2641A0BD" w14:textId="231C4AF3" w:rsidR="006C6F52" w:rsidRPr="006C6F52" w:rsidRDefault="006C6F52" w:rsidP="006C6F52">
      <w:pPr>
        <w:pStyle w:val="Nagwek2"/>
        <w:rPr>
          <w:lang w:val="pl-PL"/>
        </w:rPr>
      </w:pPr>
      <w:r w:rsidRPr="006C6F52">
        <w:rPr>
          <w:lang w:val="pl-PL"/>
        </w:rPr>
        <w:t>Nagłówek 2</w:t>
      </w:r>
      <w:r>
        <w:rPr>
          <w:lang w:val="pl-PL"/>
        </w:rPr>
        <w:t xml:space="preserve"> – tytuł podsekcji</w:t>
      </w:r>
    </w:p>
    <w:p w14:paraId="39089A39" w14:textId="7E588DB7" w:rsidR="00A56871" w:rsidRPr="006C6F52" w:rsidRDefault="00A56871" w:rsidP="006C6F52">
      <w:pPr>
        <w:rPr>
          <w:lang w:val="pl-PL"/>
        </w:rPr>
      </w:pPr>
      <w:r w:rsidRPr="006C6F52">
        <w:rPr>
          <w:lang w:val="pl-PL"/>
        </w:rPr>
        <w:t xml:space="preserve">Czcionka: Times New Roman, rozmiar 12 pkt, interlinia 1,5. Marginesy: 2,5 cm z każdej strony. Wyrównanie tekstu do lewej, bez dzielenia wyrazów oraz ręcznych podziałów linii (enterów) ani innych zabiegów mających wymusić wygląd tekstu. Tabele i rysunki należy umieszczać w </w:t>
      </w:r>
      <w:r w:rsidRPr="006C6F52">
        <w:rPr>
          <w:lang w:val="pl-PL"/>
        </w:rPr>
        <w:lastRenderedPageBreak/>
        <w:t>tekście w miejscu pierwszego przywołania lub w</w:t>
      </w:r>
      <w:r w:rsidRPr="006C6F52">
        <w:rPr>
          <w:lang w:val="pl-PL"/>
        </w:rPr>
        <w:t xml:space="preserve"> </w:t>
      </w:r>
      <w:r w:rsidRPr="006C6F52">
        <w:rPr>
          <w:lang w:val="pl-PL"/>
        </w:rPr>
        <w:t>załączniku, z kolejno numerowanymi podpisami (np. „Rys. 1.”, „Tab. 2.”).</w:t>
      </w:r>
    </w:p>
    <w:p w14:paraId="38C625F3" w14:textId="6DE1C125" w:rsidR="00A56871" w:rsidRPr="006C6F52" w:rsidRDefault="00A56871" w:rsidP="006C6F52">
      <w:pPr>
        <w:rPr>
          <w:lang w:val="pl-PL"/>
        </w:rPr>
      </w:pPr>
      <w:r w:rsidRPr="006C6F52">
        <w:rPr>
          <w:lang w:val="pl-PL"/>
        </w:rPr>
        <w:t xml:space="preserve">Materiały graficzne należy równocześnie dostarczyć jako osobne pliki dołączone do artykułu. Pliki graficzne muszą być czytelne, w rozdzielczości minimum 300 </w:t>
      </w:r>
      <w:proofErr w:type="spellStart"/>
      <w:r w:rsidRPr="006C6F52">
        <w:rPr>
          <w:lang w:val="pl-PL"/>
        </w:rPr>
        <w:t>dpi</w:t>
      </w:r>
      <w:proofErr w:type="spellEnd"/>
      <w:r w:rsidRPr="006C6F52">
        <w:rPr>
          <w:lang w:val="pl-PL"/>
        </w:rPr>
        <w:t>, w formatach .jpg, .</w:t>
      </w:r>
      <w:proofErr w:type="spellStart"/>
      <w:r w:rsidRPr="006C6F52">
        <w:rPr>
          <w:lang w:val="pl-PL"/>
        </w:rPr>
        <w:t>png</w:t>
      </w:r>
      <w:proofErr w:type="spellEnd"/>
      <w:r w:rsidRPr="006C6F52">
        <w:rPr>
          <w:lang w:val="pl-PL"/>
        </w:rPr>
        <w:t xml:space="preserve"> </w:t>
      </w:r>
      <w:r w:rsidRPr="006C6F52">
        <w:rPr>
          <w:lang w:val="pl-PL"/>
        </w:rPr>
        <w:t>lub .</w:t>
      </w:r>
      <w:proofErr w:type="spellStart"/>
      <w:r w:rsidRPr="006C6F52">
        <w:rPr>
          <w:lang w:val="pl-PL"/>
        </w:rPr>
        <w:t>tiff</w:t>
      </w:r>
      <w:proofErr w:type="spellEnd"/>
      <w:r w:rsidRPr="006C6F52">
        <w:rPr>
          <w:lang w:val="pl-PL"/>
        </w:rPr>
        <w:t>. Wszystkie rysunki i tabele muszą posiadać kolejno numerowane podpisy, podane w języku polskim i angielskim. Ilustracje pochodzące z cudzych źródeł muszą posiadać zgodę właściciela praw autorskich oraz podpis źródłowy. Redakcja zastrzega sobie prawo do korekty, skalowania lub uproszczenia materiałów graficznych na potrzeby edytorskie.</w:t>
      </w:r>
    </w:p>
    <w:p w14:paraId="7BE63BF6" w14:textId="77777777" w:rsidR="00A56871" w:rsidRPr="006C6F52" w:rsidRDefault="00A56871" w:rsidP="00710861">
      <w:pPr>
        <w:rPr>
          <w:lang w:val="pl-PL"/>
        </w:rPr>
      </w:pPr>
    </w:p>
    <w:p w14:paraId="38E73AC2" w14:textId="222C92D1" w:rsidR="00A56871" w:rsidRPr="006C6F52" w:rsidRDefault="00A56871" w:rsidP="006C6F52">
      <w:pPr>
        <w:pStyle w:val="Podpisrysunku"/>
      </w:pPr>
      <w:r w:rsidRPr="006C6F52">
        <w:t>Tab.1. Przykładowy tytuł w języku polskim. Źródło: opracowanie własne</w:t>
      </w:r>
    </w:p>
    <w:p w14:paraId="2A5E6C34" w14:textId="2152B61E" w:rsidR="00A56871" w:rsidRPr="006C6F52" w:rsidRDefault="00A56871" w:rsidP="006C6F52">
      <w:pPr>
        <w:pStyle w:val="Podpisrysunku"/>
      </w:pPr>
      <w:r w:rsidRPr="006C6F52">
        <w:t xml:space="preserve">Tab.1. </w:t>
      </w:r>
      <w:proofErr w:type="spellStart"/>
      <w:r w:rsidRPr="006C6F52">
        <w:t>Sample</w:t>
      </w:r>
      <w:proofErr w:type="spellEnd"/>
      <w:r w:rsidRPr="006C6F52">
        <w:t xml:space="preserve"> </w:t>
      </w:r>
      <w:proofErr w:type="spellStart"/>
      <w:r w:rsidRPr="006C6F52">
        <w:t>title</w:t>
      </w:r>
      <w:proofErr w:type="spellEnd"/>
      <w:r w:rsidRPr="006C6F52">
        <w:t xml:space="preserve"> in </w:t>
      </w:r>
      <w:r w:rsidRPr="006C6F52">
        <w:t xml:space="preserve">English. </w:t>
      </w:r>
      <w:r w:rsidRPr="006C6F52">
        <w:t xml:space="preserve">Source: </w:t>
      </w:r>
      <w:proofErr w:type="spellStart"/>
      <w:r w:rsidRPr="006C6F52">
        <w:t>authors</w:t>
      </w:r>
      <w:proofErr w:type="spellEnd"/>
      <w:r w:rsidRPr="006C6F52">
        <w:t xml:space="preserve">’ </w:t>
      </w:r>
      <w:proofErr w:type="spellStart"/>
      <w:r w:rsidRPr="006C6F52">
        <w:t>own</w:t>
      </w:r>
      <w:proofErr w:type="spellEnd"/>
      <w:r w:rsidRPr="006C6F52">
        <w:t xml:space="preserve"> </w:t>
      </w:r>
      <w:proofErr w:type="spellStart"/>
      <w:r w:rsidRPr="006C6F52">
        <w:t>study</w:t>
      </w:r>
      <w:proofErr w:type="spellEnd"/>
    </w:p>
    <w:tbl>
      <w:tblPr>
        <w:tblStyle w:val="Tabela-Siatka"/>
        <w:tblW w:w="0" w:type="auto"/>
        <w:tblInd w:w="38" w:type="dxa"/>
        <w:tblLook w:val="04A0" w:firstRow="1" w:lastRow="0" w:firstColumn="1" w:lastColumn="0" w:noHBand="0" w:noVBand="1"/>
      </w:tblPr>
      <w:tblGrid>
        <w:gridCol w:w="1909"/>
        <w:gridCol w:w="1909"/>
        <w:gridCol w:w="1909"/>
        <w:gridCol w:w="1909"/>
        <w:gridCol w:w="1910"/>
      </w:tblGrid>
      <w:tr w:rsidR="00A56871" w:rsidRPr="006C6F52" w14:paraId="53168898" w14:textId="77777777" w:rsidTr="00A56871">
        <w:tc>
          <w:tcPr>
            <w:tcW w:w="1909" w:type="dxa"/>
          </w:tcPr>
          <w:p w14:paraId="6F44BE28" w14:textId="45A3F93A" w:rsidR="00A56871" w:rsidRPr="006C6F52" w:rsidRDefault="00A56871" w:rsidP="00710861">
            <w:pPr>
              <w:rPr>
                <w:b/>
                <w:bCs/>
                <w:lang w:val="pl-PL"/>
              </w:rPr>
            </w:pPr>
            <w:r w:rsidRPr="006C6F52">
              <w:rPr>
                <w:b/>
                <w:bCs/>
                <w:lang w:val="pl-PL"/>
              </w:rPr>
              <w:t>Tytuł kolumny 1</w:t>
            </w:r>
          </w:p>
        </w:tc>
        <w:tc>
          <w:tcPr>
            <w:tcW w:w="1909" w:type="dxa"/>
          </w:tcPr>
          <w:p w14:paraId="3B3FE929" w14:textId="43ABAFCB" w:rsidR="00A56871" w:rsidRPr="006C6F52" w:rsidRDefault="00A56871" w:rsidP="00710861">
            <w:pPr>
              <w:rPr>
                <w:b/>
                <w:bCs/>
                <w:lang w:val="pl-PL"/>
              </w:rPr>
            </w:pPr>
            <w:r w:rsidRPr="006C6F52">
              <w:rPr>
                <w:b/>
                <w:bCs/>
                <w:lang w:val="pl-PL"/>
              </w:rPr>
              <w:t xml:space="preserve">Tytuł kolumny </w:t>
            </w:r>
            <w:r w:rsidRPr="006C6F52">
              <w:rPr>
                <w:b/>
                <w:bCs/>
                <w:lang w:val="pl-PL"/>
              </w:rPr>
              <w:t>2</w:t>
            </w:r>
          </w:p>
        </w:tc>
        <w:tc>
          <w:tcPr>
            <w:tcW w:w="1909" w:type="dxa"/>
          </w:tcPr>
          <w:p w14:paraId="1DE0A1A3" w14:textId="5A4F3632" w:rsidR="00A56871" w:rsidRPr="006C6F52" w:rsidRDefault="00A56871" w:rsidP="00710861">
            <w:pPr>
              <w:rPr>
                <w:b/>
                <w:bCs/>
                <w:lang w:val="pl-PL"/>
              </w:rPr>
            </w:pPr>
            <w:r w:rsidRPr="006C6F52">
              <w:rPr>
                <w:b/>
                <w:bCs/>
                <w:lang w:val="pl-PL"/>
              </w:rPr>
              <w:t xml:space="preserve">Tytuł kolumny </w:t>
            </w:r>
            <w:r w:rsidRPr="006C6F52">
              <w:rPr>
                <w:b/>
                <w:bCs/>
                <w:lang w:val="pl-PL"/>
              </w:rPr>
              <w:t>3</w:t>
            </w:r>
          </w:p>
        </w:tc>
        <w:tc>
          <w:tcPr>
            <w:tcW w:w="1909" w:type="dxa"/>
          </w:tcPr>
          <w:p w14:paraId="4DA5B897" w14:textId="25C97C6E" w:rsidR="00A56871" w:rsidRPr="006C6F52" w:rsidRDefault="00A56871" w:rsidP="00710861">
            <w:pPr>
              <w:rPr>
                <w:b/>
                <w:bCs/>
                <w:lang w:val="pl-PL"/>
              </w:rPr>
            </w:pPr>
            <w:r w:rsidRPr="006C6F52">
              <w:rPr>
                <w:b/>
                <w:bCs/>
                <w:lang w:val="pl-PL"/>
              </w:rPr>
              <w:t xml:space="preserve">Tytuł kolumny </w:t>
            </w:r>
            <w:r w:rsidRPr="006C6F52">
              <w:rPr>
                <w:b/>
                <w:bCs/>
                <w:lang w:val="pl-PL"/>
              </w:rPr>
              <w:t>4</w:t>
            </w:r>
          </w:p>
        </w:tc>
        <w:tc>
          <w:tcPr>
            <w:tcW w:w="1910" w:type="dxa"/>
          </w:tcPr>
          <w:p w14:paraId="69A7528B" w14:textId="3D91D9C5" w:rsidR="00A56871" w:rsidRPr="006C6F52" w:rsidRDefault="00A56871" w:rsidP="00710861">
            <w:pPr>
              <w:rPr>
                <w:b/>
                <w:bCs/>
                <w:lang w:val="pl-PL"/>
              </w:rPr>
            </w:pPr>
            <w:r w:rsidRPr="006C6F52">
              <w:rPr>
                <w:b/>
                <w:bCs/>
                <w:lang w:val="pl-PL"/>
              </w:rPr>
              <w:t xml:space="preserve">Tytuł kolumny </w:t>
            </w:r>
            <w:r w:rsidRPr="006C6F52">
              <w:rPr>
                <w:b/>
                <w:bCs/>
                <w:lang w:val="pl-PL"/>
              </w:rPr>
              <w:t>5</w:t>
            </w:r>
          </w:p>
        </w:tc>
      </w:tr>
      <w:tr w:rsidR="00A56871" w:rsidRPr="006C6F52" w14:paraId="6C0F8A29" w14:textId="77777777" w:rsidTr="00A56871">
        <w:tc>
          <w:tcPr>
            <w:tcW w:w="1909" w:type="dxa"/>
          </w:tcPr>
          <w:p w14:paraId="228310DA" w14:textId="77777777" w:rsidR="00A56871" w:rsidRPr="006C6F52" w:rsidRDefault="00A56871" w:rsidP="00710861">
            <w:pPr>
              <w:rPr>
                <w:lang w:val="pl-PL"/>
              </w:rPr>
            </w:pPr>
          </w:p>
        </w:tc>
        <w:tc>
          <w:tcPr>
            <w:tcW w:w="1909" w:type="dxa"/>
          </w:tcPr>
          <w:p w14:paraId="192A48AD" w14:textId="77777777" w:rsidR="00A56871" w:rsidRPr="006C6F52" w:rsidRDefault="00A56871" w:rsidP="00710861">
            <w:pPr>
              <w:rPr>
                <w:lang w:val="pl-PL"/>
              </w:rPr>
            </w:pPr>
          </w:p>
        </w:tc>
        <w:tc>
          <w:tcPr>
            <w:tcW w:w="1909" w:type="dxa"/>
          </w:tcPr>
          <w:p w14:paraId="0632C149" w14:textId="77777777" w:rsidR="00A56871" w:rsidRPr="006C6F52" w:rsidRDefault="00A56871" w:rsidP="00710861">
            <w:pPr>
              <w:rPr>
                <w:lang w:val="pl-PL"/>
              </w:rPr>
            </w:pPr>
          </w:p>
        </w:tc>
        <w:tc>
          <w:tcPr>
            <w:tcW w:w="1909" w:type="dxa"/>
          </w:tcPr>
          <w:p w14:paraId="642DB5FB" w14:textId="77777777" w:rsidR="00A56871" w:rsidRPr="006C6F52" w:rsidRDefault="00A56871" w:rsidP="00710861">
            <w:pPr>
              <w:rPr>
                <w:lang w:val="pl-PL"/>
              </w:rPr>
            </w:pPr>
          </w:p>
        </w:tc>
        <w:tc>
          <w:tcPr>
            <w:tcW w:w="1910" w:type="dxa"/>
          </w:tcPr>
          <w:p w14:paraId="48AB3B52" w14:textId="77777777" w:rsidR="00A56871" w:rsidRPr="006C6F52" w:rsidRDefault="00A56871" w:rsidP="00710861">
            <w:pPr>
              <w:rPr>
                <w:lang w:val="pl-PL"/>
              </w:rPr>
            </w:pPr>
          </w:p>
        </w:tc>
      </w:tr>
      <w:tr w:rsidR="00A56871" w:rsidRPr="006C6F52" w14:paraId="0C982FE3" w14:textId="77777777" w:rsidTr="00A56871">
        <w:tc>
          <w:tcPr>
            <w:tcW w:w="1909" w:type="dxa"/>
          </w:tcPr>
          <w:p w14:paraId="2B342AC7" w14:textId="77777777" w:rsidR="00A56871" w:rsidRPr="006C6F52" w:rsidRDefault="00A56871" w:rsidP="00710861">
            <w:pPr>
              <w:rPr>
                <w:lang w:val="pl-PL"/>
              </w:rPr>
            </w:pPr>
          </w:p>
        </w:tc>
        <w:tc>
          <w:tcPr>
            <w:tcW w:w="1909" w:type="dxa"/>
          </w:tcPr>
          <w:p w14:paraId="0B59CCB8" w14:textId="77777777" w:rsidR="00A56871" w:rsidRPr="006C6F52" w:rsidRDefault="00A56871" w:rsidP="00710861">
            <w:pPr>
              <w:rPr>
                <w:lang w:val="pl-PL"/>
              </w:rPr>
            </w:pPr>
          </w:p>
        </w:tc>
        <w:tc>
          <w:tcPr>
            <w:tcW w:w="1909" w:type="dxa"/>
          </w:tcPr>
          <w:p w14:paraId="0F0F59B5" w14:textId="77777777" w:rsidR="00A56871" w:rsidRPr="006C6F52" w:rsidRDefault="00A56871" w:rsidP="00710861">
            <w:pPr>
              <w:rPr>
                <w:lang w:val="pl-PL"/>
              </w:rPr>
            </w:pPr>
          </w:p>
        </w:tc>
        <w:tc>
          <w:tcPr>
            <w:tcW w:w="1909" w:type="dxa"/>
          </w:tcPr>
          <w:p w14:paraId="5AF12455" w14:textId="77777777" w:rsidR="00A56871" w:rsidRPr="006C6F52" w:rsidRDefault="00A56871" w:rsidP="00710861">
            <w:pPr>
              <w:rPr>
                <w:lang w:val="pl-PL"/>
              </w:rPr>
            </w:pPr>
          </w:p>
        </w:tc>
        <w:tc>
          <w:tcPr>
            <w:tcW w:w="1910" w:type="dxa"/>
          </w:tcPr>
          <w:p w14:paraId="700BB7D4" w14:textId="77777777" w:rsidR="00A56871" w:rsidRPr="006C6F52" w:rsidRDefault="00A56871" w:rsidP="00710861">
            <w:pPr>
              <w:rPr>
                <w:lang w:val="pl-PL"/>
              </w:rPr>
            </w:pPr>
          </w:p>
        </w:tc>
      </w:tr>
      <w:tr w:rsidR="00A56871" w:rsidRPr="006C6F52" w14:paraId="10B16F07" w14:textId="77777777" w:rsidTr="00A56871">
        <w:tc>
          <w:tcPr>
            <w:tcW w:w="1909" w:type="dxa"/>
          </w:tcPr>
          <w:p w14:paraId="4571D249" w14:textId="77777777" w:rsidR="00A56871" w:rsidRPr="006C6F52" w:rsidRDefault="00A56871" w:rsidP="00710861">
            <w:pPr>
              <w:rPr>
                <w:lang w:val="pl-PL"/>
              </w:rPr>
            </w:pPr>
          </w:p>
        </w:tc>
        <w:tc>
          <w:tcPr>
            <w:tcW w:w="1909" w:type="dxa"/>
          </w:tcPr>
          <w:p w14:paraId="3A9D048D" w14:textId="77777777" w:rsidR="00A56871" w:rsidRPr="006C6F52" w:rsidRDefault="00A56871" w:rsidP="00710861">
            <w:pPr>
              <w:rPr>
                <w:lang w:val="pl-PL"/>
              </w:rPr>
            </w:pPr>
          </w:p>
        </w:tc>
        <w:tc>
          <w:tcPr>
            <w:tcW w:w="1909" w:type="dxa"/>
          </w:tcPr>
          <w:p w14:paraId="34C45A62" w14:textId="77777777" w:rsidR="00A56871" w:rsidRPr="006C6F52" w:rsidRDefault="00A56871" w:rsidP="00710861">
            <w:pPr>
              <w:rPr>
                <w:lang w:val="pl-PL"/>
              </w:rPr>
            </w:pPr>
          </w:p>
        </w:tc>
        <w:tc>
          <w:tcPr>
            <w:tcW w:w="1909" w:type="dxa"/>
          </w:tcPr>
          <w:p w14:paraId="6BCC2E2D" w14:textId="77777777" w:rsidR="00A56871" w:rsidRPr="006C6F52" w:rsidRDefault="00A56871" w:rsidP="00710861">
            <w:pPr>
              <w:rPr>
                <w:lang w:val="pl-PL"/>
              </w:rPr>
            </w:pPr>
          </w:p>
        </w:tc>
        <w:tc>
          <w:tcPr>
            <w:tcW w:w="1910" w:type="dxa"/>
          </w:tcPr>
          <w:p w14:paraId="1314669E" w14:textId="77777777" w:rsidR="00A56871" w:rsidRPr="006C6F52" w:rsidRDefault="00A56871" w:rsidP="00710861">
            <w:pPr>
              <w:rPr>
                <w:lang w:val="pl-PL"/>
              </w:rPr>
            </w:pPr>
          </w:p>
        </w:tc>
      </w:tr>
    </w:tbl>
    <w:p w14:paraId="0662A132" w14:textId="77777777" w:rsidR="00A56871" w:rsidRPr="006C6F52" w:rsidRDefault="00A56871" w:rsidP="00710861">
      <w:pPr>
        <w:rPr>
          <w:lang w:val="pl-PL"/>
        </w:rPr>
      </w:pPr>
    </w:p>
    <w:p w14:paraId="2630F384" w14:textId="77777777" w:rsidR="00A56871" w:rsidRPr="006C6F52" w:rsidRDefault="00A56871" w:rsidP="00710861">
      <w:pPr>
        <w:rPr>
          <w:lang w:val="pl-PL"/>
        </w:rPr>
      </w:pPr>
    </w:p>
    <w:p w14:paraId="28205153" w14:textId="4484A0F9" w:rsidR="00A56871" w:rsidRPr="006C6F52" w:rsidRDefault="00A56871" w:rsidP="00710861">
      <w:pPr>
        <w:rPr>
          <w:lang w:val="pl-PL"/>
        </w:rPr>
      </w:pPr>
      <w:r w:rsidRPr="006C6F52">
        <w:rPr>
          <w:lang w:val="pl-PL"/>
        </w:rPr>
        <w:drawing>
          <wp:inline distT="0" distB="0" distL="0" distR="0" wp14:anchorId="2F2036E4" wp14:editId="725BBD2A">
            <wp:extent cx="5972810" cy="2388870"/>
            <wp:effectExtent l="0" t="0" r="8890" b="0"/>
            <wp:docPr id="18559299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29991" name="Obraz 1"/>
                    <pic:cNvPicPr>
                      <a:picLocks noChangeAspect="1"/>
                    </pic:cNvPicPr>
                  </pic:nvPicPr>
                  <pic:blipFill>
                    <a:blip r:embed="rId6">
                      <a:extLst>
                        <a:ext uri="{837473B0-CC2E-450A-ABE3-18F120FF3D39}">
                          <a1611:picAttrSrcUrl xmlns:a1611="http://schemas.microsoft.com/office/drawing/2016/11/main" r:id="rId7"/>
                        </a:ext>
                      </a:extLst>
                    </a:blip>
                    <a:stretch>
                      <a:fillRect/>
                    </a:stretch>
                  </pic:blipFill>
                  <pic:spPr>
                    <a:xfrm>
                      <a:off x="0" y="0"/>
                      <a:ext cx="5972810" cy="2388870"/>
                    </a:xfrm>
                    <a:prstGeom prst="rect">
                      <a:avLst/>
                    </a:prstGeom>
                  </pic:spPr>
                </pic:pic>
              </a:graphicData>
            </a:graphic>
          </wp:inline>
        </w:drawing>
      </w:r>
    </w:p>
    <w:p w14:paraId="53DEB013" w14:textId="78B14CD4" w:rsidR="00A56871" w:rsidRPr="006C6F52" w:rsidRDefault="00A56871" w:rsidP="006C6F52">
      <w:pPr>
        <w:pStyle w:val="Podpisrysunku"/>
      </w:pPr>
      <w:r w:rsidRPr="006C6F52">
        <w:t>Rys</w:t>
      </w:r>
      <w:r w:rsidRPr="006C6F52">
        <w:t>.1. Przykładowy tytuł w języku polskim</w:t>
      </w:r>
      <w:r w:rsidRPr="006C6F52">
        <w:t xml:space="preserve"> </w:t>
      </w:r>
      <w:r w:rsidRPr="006C6F52">
        <w:t>(Kowalski, 2021)</w:t>
      </w:r>
    </w:p>
    <w:p w14:paraId="2115AB23" w14:textId="7CEA2773" w:rsidR="00A56871" w:rsidRPr="006C6F52" w:rsidRDefault="00A56871" w:rsidP="006C6F52">
      <w:pPr>
        <w:pStyle w:val="Podpisrysunku"/>
      </w:pPr>
      <w:r w:rsidRPr="006C6F52">
        <w:t>Fig</w:t>
      </w:r>
      <w:r w:rsidRPr="006C6F52">
        <w:t xml:space="preserve">.1. </w:t>
      </w:r>
      <w:proofErr w:type="spellStart"/>
      <w:r w:rsidRPr="006C6F52">
        <w:t>Sample</w:t>
      </w:r>
      <w:proofErr w:type="spellEnd"/>
      <w:r w:rsidRPr="006C6F52">
        <w:t xml:space="preserve"> </w:t>
      </w:r>
      <w:proofErr w:type="spellStart"/>
      <w:r w:rsidRPr="006C6F52">
        <w:t>title</w:t>
      </w:r>
      <w:proofErr w:type="spellEnd"/>
      <w:r w:rsidRPr="006C6F52">
        <w:t xml:space="preserve"> in English</w:t>
      </w:r>
      <w:r w:rsidRPr="006C6F52">
        <w:t xml:space="preserve"> </w:t>
      </w:r>
      <w:r w:rsidRPr="006C6F52">
        <w:t>(Kowalski, 2021)</w:t>
      </w:r>
    </w:p>
    <w:p w14:paraId="7D8AE0CA" w14:textId="77777777" w:rsidR="00A56871" w:rsidRPr="006C6F52" w:rsidRDefault="00A56871" w:rsidP="00710861">
      <w:pPr>
        <w:rPr>
          <w:lang w:val="pl-PL"/>
        </w:rPr>
      </w:pPr>
    </w:p>
    <w:p w14:paraId="7F787067" w14:textId="2A5B64EA" w:rsidR="002771F1" w:rsidRPr="006C6F52" w:rsidRDefault="006C6F52" w:rsidP="00710861">
      <w:pPr>
        <w:rPr>
          <w:lang w:val="pl-PL"/>
        </w:rPr>
      </w:pPr>
      <w:r w:rsidRPr="006C6F52">
        <w:rPr>
          <w:rStyle w:val="Nagwek1Znak"/>
          <w:lang w:val="pl-PL"/>
        </w:rPr>
        <w:t>Nagłówek 1 -</w:t>
      </w:r>
      <w:r w:rsidRPr="006C6F52">
        <w:rPr>
          <w:lang w:val="pl-PL"/>
        </w:rPr>
        <w:t xml:space="preserve"> </w:t>
      </w:r>
      <w:r w:rsidR="000A71C1" w:rsidRPr="006C6F52">
        <w:rPr>
          <w:b/>
          <w:lang w:val="pl-PL"/>
        </w:rPr>
        <w:t>Wyniki</w:t>
      </w:r>
    </w:p>
    <w:p w14:paraId="4A7D2551" w14:textId="77777777" w:rsidR="002771F1" w:rsidRPr="006C6F52" w:rsidRDefault="000A71C1" w:rsidP="006C6F52">
      <w:pPr>
        <w:rPr>
          <w:lang w:val="pl-PL"/>
        </w:rPr>
      </w:pPr>
      <w:r w:rsidRPr="006C6F52">
        <w:rPr>
          <w:lang w:val="pl-PL"/>
        </w:rPr>
        <w:t>Prezentacja wyników – opisowa, tabelaryczna lub graficzna.</w:t>
      </w:r>
    </w:p>
    <w:p w14:paraId="1F563551" w14:textId="46C7CE41" w:rsidR="00A56871" w:rsidRPr="006C6F52" w:rsidRDefault="00A56871" w:rsidP="006C6F52">
      <w:pPr>
        <w:rPr>
          <w:lang w:val="pl-PL"/>
        </w:rPr>
      </w:pPr>
      <w:r w:rsidRPr="006C6F52">
        <w:rPr>
          <w:lang w:val="pl-PL"/>
        </w:rPr>
        <w:t>Jednostki, symbole i nazewnictwo: Obowiązuje układ SI jednostek miar. W uzasadnionych przypadkach dopuszcza się równoległe podanie jednostek spoza układu SI w nawiasie. Symbole, indeksy i oznaczenia wielkości fizycznych muszą być zgodne z obowiązującymi normami. Nazwy handlowe produktów lub urządzeń należy podawać jedynie w uzasadnionych przypadkach i opatrzyć informacją o producencie.</w:t>
      </w:r>
    </w:p>
    <w:p w14:paraId="0C21DB6C" w14:textId="77777777" w:rsidR="000A71C1" w:rsidRPr="006C6F52" w:rsidRDefault="000A71C1" w:rsidP="00710861">
      <w:pPr>
        <w:rPr>
          <w:b/>
          <w:lang w:val="pl-PL"/>
        </w:rPr>
      </w:pPr>
    </w:p>
    <w:p w14:paraId="3E0D5EAE" w14:textId="13D7AE24" w:rsidR="002771F1" w:rsidRPr="006C6F52" w:rsidRDefault="006C6F52" w:rsidP="00710861">
      <w:pPr>
        <w:rPr>
          <w:lang w:val="pl-PL"/>
        </w:rPr>
      </w:pPr>
      <w:r w:rsidRPr="006C6F52">
        <w:rPr>
          <w:rStyle w:val="Nagwek1Znak"/>
          <w:lang w:val="pl-PL"/>
        </w:rPr>
        <w:t>Nagłówek 1 -</w:t>
      </w:r>
      <w:r w:rsidRPr="006C6F52">
        <w:rPr>
          <w:lang w:val="pl-PL"/>
        </w:rPr>
        <w:t xml:space="preserve"> </w:t>
      </w:r>
      <w:r w:rsidR="000A71C1" w:rsidRPr="006C6F52">
        <w:rPr>
          <w:b/>
          <w:lang w:val="pl-PL"/>
        </w:rPr>
        <w:t>Dyskusja</w:t>
      </w:r>
    </w:p>
    <w:p w14:paraId="21F61347" w14:textId="77777777" w:rsidR="002771F1" w:rsidRPr="006C6F52" w:rsidRDefault="000A71C1" w:rsidP="006C6F52">
      <w:pPr>
        <w:rPr>
          <w:lang w:val="pl-PL"/>
        </w:rPr>
      </w:pPr>
      <w:r w:rsidRPr="006C6F52">
        <w:rPr>
          <w:lang w:val="pl-PL"/>
        </w:rPr>
        <w:t>Interpretacja wyników, odniesienie do literatury.</w:t>
      </w:r>
    </w:p>
    <w:p w14:paraId="0B9A3E5B" w14:textId="5D5CB864" w:rsidR="00A56871" w:rsidRPr="006C6F52" w:rsidRDefault="00A56871" w:rsidP="006C6F52">
      <w:pPr>
        <w:rPr>
          <w:lang w:val="pl-PL"/>
        </w:rPr>
      </w:pPr>
      <w:r w:rsidRPr="006C6F52">
        <w:rPr>
          <w:lang w:val="pl-PL"/>
        </w:rPr>
        <w:t>Bibliografia i cytowanie: Redakcja stosuje system cytowania autor–data, zgodny ze standardem APA. Odwołania do literatury w tekście należy podawać w nawiasach okrągłych, zawierających nazwisko autora (lub autorów) oraz rok publikacji, np. (Kowalski, 2021) lub (Nowak &amp; Wiśniewski, 2019). W przypadku cytowania dosłownego należy dodatkowo wskazać numer strony, np. (Kowalski, 2021, s. 45). Wykaz literatury należy zamieścić na końcu artykułu i uporządkować alfabetycznie według nazwisk autorów. Każda pozycja bibliograficzna powinna zawierać pełne dane zgodne z APA: nazwiska i inicjały imion autorów, rok wydania (w nawiasie), tytuł pracy, tytuł źródła (czasopisma lub książki), tom, numer zeszytu (jeśli dotyczy), zakres stron oraz identyfikator DOI lub adres URL (jeśli dostępny). Preferowane jest cytowanie literatury recenzowanej oraz źródeł o istotnym znaczeniu naukowym, technicznym lub normatywnym.</w:t>
      </w:r>
    </w:p>
    <w:p w14:paraId="128DDB82" w14:textId="77777777" w:rsidR="000A71C1" w:rsidRPr="006C6F52" w:rsidRDefault="000A71C1" w:rsidP="00710861">
      <w:pPr>
        <w:rPr>
          <w:b/>
          <w:lang w:val="pl-PL"/>
        </w:rPr>
      </w:pPr>
    </w:p>
    <w:p w14:paraId="784E4B01" w14:textId="73F47362" w:rsidR="002771F1" w:rsidRPr="006C6F52" w:rsidRDefault="006C6F52" w:rsidP="006C6F52">
      <w:pPr>
        <w:pStyle w:val="Nagwek1"/>
        <w:rPr>
          <w:lang w:val="pl-PL"/>
        </w:rPr>
      </w:pPr>
      <w:r>
        <w:rPr>
          <w:lang w:val="pl-PL"/>
        </w:rPr>
        <w:t xml:space="preserve">Nagłówek 1 - </w:t>
      </w:r>
      <w:r w:rsidR="000A71C1" w:rsidRPr="006C6F52">
        <w:rPr>
          <w:lang w:val="pl-PL"/>
        </w:rPr>
        <w:t>Wnioski</w:t>
      </w:r>
    </w:p>
    <w:p w14:paraId="6EA058C0" w14:textId="77777777" w:rsidR="002771F1" w:rsidRPr="006C6F52" w:rsidRDefault="000A71C1" w:rsidP="006C6F52">
      <w:pPr>
        <w:rPr>
          <w:lang w:val="pl-PL"/>
        </w:rPr>
      </w:pPr>
      <w:r w:rsidRPr="006C6F52">
        <w:rPr>
          <w:lang w:val="pl-PL"/>
        </w:rPr>
        <w:t>Zwięzłe podsumowanie i rekomendacje.</w:t>
      </w:r>
    </w:p>
    <w:p w14:paraId="7057560E" w14:textId="77777777" w:rsidR="000A71C1" w:rsidRPr="006C6F52" w:rsidRDefault="000A71C1" w:rsidP="00710861">
      <w:pPr>
        <w:rPr>
          <w:b/>
          <w:lang w:val="pl-PL"/>
        </w:rPr>
      </w:pPr>
    </w:p>
    <w:p w14:paraId="1879B377" w14:textId="03FB6F64" w:rsidR="002771F1" w:rsidRPr="006C6F52" w:rsidRDefault="006C6F52" w:rsidP="006C6F52">
      <w:pPr>
        <w:pStyle w:val="Nagwek1"/>
        <w:rPr>
          <w:lang w:val="pl-PL"/>
        </w:rPr>
      </w:pPr>
      <w:r>
        <w:rPr>
          <w:lang w:val="pl-PL"/>
        </w:rPr>
        <w:t xml:space="preserve">Nagłówek 1 - </w:t>
      </w:r>
      <w:r w:rsidR="000A71C1" w:rsidRPr="006C6F52">
        <w:rPr>
          <w:lang w:val="pl-PL"/>
        </w:rPr>
        <w:t>Podziękowania (opcjonalnie)</w:t>
      </w:r>
    </w:p>
    <w:p w14:paraId="0FE69D7F" w14:textId="77777777" w:rsidR="002771F1" w:rsidRPr="006C6F52" w:rsidRDefault="000A71C1" w:rsidP="006C6F52">
      <w:pPr>
        <w:rPr>
          <w:lang w:val="pl-PL"/>
        </w:rPr>
      </w:pPr>
      <w:r w:rsidRPr="006C6F52">
        <w:rPr>
          <w:lang w:val="pl-PL"/>
        </w:rPr>
        <w:t>Źródła finansowania, wsparcie projektowe.</w:t>
      </w:r>
    </w:p>
    <w:p w14:paraId="06BC3F3C" w14:textId="77777777" w:rsidR="000A71C1" w:rsidRPr="006C6F52" w:rsidRDefault="000A71C1" w:rsidP="00710861">
      <w:pPr>
        <w:rPr>
          <w:b/>
          <w:lang w:val="pl-PL"/>
        </w:rPr>
      </w:pPr>
    </w:p>
    <w:p w14:paraId="1D34CCA2" w14:textId="5FECFB4F" w:rsidR="002771F1" w:rsidRPr="006C6F52" w:rsidRDefault="006C6F52" w:rsidP="006C6F52">
      <w:pPr>
        <w:pStyle w:val="Nagwek1"/>
        <w:rPr>
          <w:lang w:val="pl-PL"/>
        </w:rPr>
      </w:pPr>
      <w:r>
        <w:rPr>
          <w:lang w:val="pl-PL"/>
        </w:rPr>
        <w:t xml:space="preserve">Nagłówek 1 - </w:t>
      </w:r>
      <w:r w:rsidR="000A71C1" w:rsidRPr="006C6F52">
        <w:rPr>
          <w:lang w:val="pl-PL"/>
        </w:rPr>
        <w:t>Bibliografia</w:t>
      </w:r>
    </w:p>
    <w:p w14:paraId="0D9B1EDF" w14:textId="35B7D848" w:rsidR="002771F1" w:rsidRPr="006C6F52" w:rsidRDefault="000A71C1" w:rsidP="006C6F52">
      <w:pPr>
        <w:rPr>
          <w:lang w:val="pl-PL"/>
        </w:rPr>
      </w:pPr>
      <w:r w:rsidRPr="006C6F52">
        <w:rPr>
          <w:lang w:val="pl-PL"/>
        </w:rPr>
        <w:t xml:space="preserve">Kowalski, J. (2021). Tytuł artykułu. Tytuł Czasopisma, 12(3), 45–60. </w:t>
      </w:r>
      <w:hyperlink r:id="rId8" w:history="1">
        <w:r w:rsidR="00A56871" w:rsidRPr="006C6F52">
          <w:rPr>
            <w:rStyle w:val="Hipercze"/>
            <w:lang w:val="pl-PL"/>
          </w:rPr>
          <w:t>https://doi.org/xxxx</w:t>
        </w:r>
      </w:hyperlink>
    </w:p>
    <w:p w14:paraId="7A4C9BD2" w14:textId="77777777" w:rsidR="00A56871" w:rsidRPr="006C6F52" w:rsidRDefault="00A56871" w:rsidP="006C6F52">
      <w:pPr>
        <w:rPr>
          <w:lang w:val="pl-PL"/>
        </w:rPr>
      </w:pPr>
      <w:r w:rsidRPr="006C6F52">
        <w:rPr>
          <w:lang w:val="pl-PL"/>
        </w:rPr>
        <w:t xml:space="preserve">Kowalski, J., &amp; Nowak, A. (2021). Analiza efektywności energetycznej systemów wentylacji. </w:t>
      </w:r>
      <w:proofErr w:type="spellStart"/>
      <w:r w:rsidRPr="006C6F52">
        <w:rPr>
          <w:lang w:val="pl-PL"/>
        </w:rPr>
        <w:t>Journal</w:t>
      </w:r>
      <w:proofErr w:type="spellEnd"/>
      <w:r w:rsidRPr="006C6F52">
        <w:rPr>
          <w:lang w:val="pl-PL"/>
        </w:rPr>
        <w:t xml:space="preserve"> of </w:t>
      </w:r>
      <w:proofErr w:type="spellStart"/>
      <w:r w:rsidRPr="006C6F52">
        <w:rPr>
          <w:lang w:val="pl-PL"/>
        </w:rPr>
        <w:t>Building</w:t>
      </w:r>
      <w:proofErr w:type="spellEnd"/>
      <w:r w:rsidRPr="006C6F52">
        <w:rPr>
          <w:lang w:val="pl-PL"/>
        </w:rPr>
        <w:t xml:space="preserve"> Engineering, 45(3), 101–115. https://doi.org/10.1016/j.jobe.2021.103456</w:t>
      </w:r>
    </w:p>
    <w:p w14:paraId="32D0E61D" w14:textId="77777777" w:rsidR="00A56871" w:rsidRPr="006C6F52" w:rsidRDefault="00A56871" w:rsidP="006C6F52">
      <w:pPr>
        <w:rPr>
          <w:lang w:val="pl-PL"/>
        </w:rPr>
      </w:pPr>
      <w:r w:rsidRPr="006C6F52">
        <w:rPr>
          <w:lang w:val="pl-PL"/>
        </w:rPr>
        <w:t>Wiśniewski, P. (2019). Wentylacja wyporowa w pomieszczeniach czystych. Ciepłownictwo, Ogrzewnictwo, Wentylacja, 50(7), 28–34.</w:t>
      </w:r>
    </w:p>
    <w:p w14:paraId="46ABB269" w14:textId="77777777" w:rsidR="00A56871" w:rsidRPr="006C6F52" w:rsidRDefault="00A56871" w:rsidP="006C6F52">
      <w:pPr>
        <w:rPr>
          <w:lang w:val="pl-PL"/>
        </w:rPr>
      </w:pPr>
      <w:r w:rsidRPr="006C6F52">
        <w:rPr>
          <w:lang w:val="pl-PL"/>
        </w:rPr>
        <w:t xml:space="preserve">Smith, R. (2020). HVAC </w:t>
      </w:r>
      <w:proofErr w:type="spellStart"/>
      <w:r w:rsidRPr="006C6F52">
        <w:rPr>
          <w:lang w:val="pl-PL"/>
        </w:rPr>
        <w:t>systems</w:t>
      </w:r>
      <w:proofErr w:type="spellEnd"/>
      <w:r w:rsidRPr="006C6F52">
        <w:rPr>
          <w:lang w:val="pl-PL"/>
        </w:rPr>
        <w:t xml:space="preserve"> design </w:t>
      </w:r>
      <w:proofErr w:type="spellStart"/>
      <w:r w:rsidRPr="006C6F52">
        <w:rPr>
          <w:lang w:val="pl-PL"/>
        </w:rPr>
        <w:t>handbook</w:t>
      </w:r>
      <w:proofErr w:type="spellEnd"/>
      <w:r w:rsidRPr="006C6F52">
        <w:rPr>
          <w:lang w:val="pl-PL"/>
        </w:rPr>
        <w:t>. Springer.</w:t>
      </w:r>
    </w:p>
    <w:p w14:paraId="4DC01375" w14:textId="77777777" w:rsidR="00A56871" w:rsidRPr="006C6F52" w:rsidRDefault="00A56871" w:rsidP="006C6F52">
      <w:pPr>
        <w:rPr>
          <w:lang w:val="pl-PL"/>
        </w:rPr>
      </w:pPr>
      <w:proofErr w:type="spellStart"/>
      <w:r w:rsidRPr="006C6F52">
        <w:rPr>
          <w:lang w:val="pl-PL"/>
        </w:rPr>
        <w:t>Awbi</w:t>
      </w:r>
      <w:proofErr w:type="spellEnd"/>
      <w:r w:rsidRPr="006C6F52">
        <w:rPr>
          <w:lang w:val="pl-PL"/>
        </w:rPr>
        <w:t xml:space="preserve">, H. B., &amp; </w:t>
      </w:r>
      <w:proofErr w:type="spellStart"/>
      <w:r w:rsidRPr="006C6F52">
        <w:rPr>
          <w:lang w:val="pl-PL"/>
        </w:rPr>
        <w:t>Hatton</w:t>
      </w:r>
      <w:proofErr w:type="spellEnd"/>
      <w:r w:rsidRPr="006C6F52">
        <w:rPr>
          <w:lang w:val="pl-PL"/>
        </w:rPr>
        <w:t xml:space="preserve">, A. (2018). </w:t>
      </w:r>
      <w:proofErr w:type="spellStart"/>
      <w:r w:rsidRPr="006C6F52">
        <w:rPr>
          <w:lang w:val="pl-PL"/>
        </w:rPr>
        <w:t>Indoor</w:t>
      </w:r>
      <w:proofErr w:type="spellEnd"/>
      <w:r w:rsidRPr="006C6F52">
        <w:rPr>
          <w:lang w:val="pl-PL"/>
        </w:rPr>
        <w:t xml:space="preserve"> </w:t>
      </w:r>
      <w:proofErr w:type="spellStart"/>
      <w:r w:rsidRPr="006C6F52">
        <w:rPr>
          <w:lang w:val="pl-PL"/>
        </w:rPr>
        <w:t>air</w:t>
      </w:r>
      <w:proofErr w:type="spellEnd"/>
      <w:r w:rsidRPr="006C6F52">
        <w:rPr>
          <w:lang w:val="pl-PL"/>
        </w:rPr>
        <w:t xml:space="preserve"> </w:t>
      </w:r>
      <w:proofErr w:type="spellStart"/>
      <w:r w:rsidRPr="006C6F52">
        <w:rPr>
          <w:lang w:val="pl-PL"/>
        </w:rPr>
        <w:t>quality</w:t>
      </w:r>
      <w:proofErr w:type="spellEnd"/>
      <w:r w:rsidRPr="006C6F52">
        <w:rPr>
          <w:lang w:val="pl-PL"/>
        </w:rPr>
        <w:t xml:space="preserve"> and </w:t>
      </w:r>
      <w:proofErr w:type="spellStart"/>
      <w:r w:rsidRPr="006C6F52">
        <w:rPr>
          <w:lang w:val="pl-PL"/>
        </w:rPr>
        <w:t>ventilation</w:t>
      </w:r>
      <w:proofErr w:type="spellEnd"/>
      <w:r w:rsidRPr="006C6F52">
        <w:rPr>
          <w:lang w:val="pl-PL"/>
        </w:rPr>
        <w:t xml:space="preserve">. </w:t>
      </w:r>
      <w:proofErr w:type="spellStart"/>
      <w:r w:rsidRPr="006C6F52">
        <w:rPr>
          <w:lang w:val="pl-PL"/>
        </w:rPr>
        <w:t>Routledge</w:t>
      </w:r>
      <w:proofErr w:type="spellEnd"/>
      <w:r w:rsidRPr="006C6F52">
        <w:rPr>
          <w:lang w:val="pl-PL"/>
        </w:rPr>
        <w:t>.</w:t>
      </w:r>
    </w:p>
    <w:p w14:paraId="64F58A9A" w14:textId="77777777" w:rsidR="00A56871" w:rsidRPr="006C6F52" w:rsidRDefault="00A56871" w:rsidP="006C6F52">
      <w:pPr>
        <w:rPr>
          <w:lang w:val="pl-PL"/>
        </w:rPr>
      </w:pPr>
      <w:r w:rsidRPr="006C6F52">
        <w:rPr>
          <w:lang w:val="pl-PL"/>
        </w:rPr>
        <w:t xml:space="preserve">Müller, T. (2017). </w:t>
      </w:r>
      <w:proofErr w:type="spellStart"/>
      <w:r w:rsidRPr="006C6F52">
        <w:rPr>
          <w:lang w:val="pl-PL"/>
        </w:rPr>
        <w:t>Airflow</w:t>
      </w:r>
      <w:proofErr w:type="spellEnd"/>
      <w:r w:rsidRPr="006C6F52">
        <w:rPr>
          <w:lang w:val="pl-PL"/>
        </w:rPr>
        <w:t xml:space="preserve"> </w:t>
      </w:r>
      <w:proofErr w:type="spellStart"/>
      <w:r w:rsidRPr="006C6F52">
        <w:rPr>
          <w:lang w:val="pl-PL"/>
        </w:rPr>
        <w:t>patterns</w:t>
      </w:r>
      <w:proofErr w:type="spellEnd"/>
      <w:r w:rsidRPr="006C6F52">
        <w:rPr>
          <w:lang w:val="pl-PL"/>
        </w:rPr>
        <w:t xml:space="preserve"> in </w:t>
      </w:r>
      <w:proofErr w:type="spellStart"/>
      <w:r w:rsidRPr="006C6F52">
        <w:rPr>
          <w:lang w:val="pl-PL"/>
        </w:rPr>
        <w:t>operating</w:t>
      </w:r>
      <w:proofErr w:type="spellEnd"/>
      <w:r w:rsidRPr="006C6F52">
        <w:rPr>
          <w:lang w:val="pl-PL"/>
        </w:rPr>
        <w:t xml:space="preserve"> </w:t>
      </w:r>
      <w:proofErr w:type="spellStart"/>
      <w:r w:rsidRPr="006C6F52">
        <w:rPr>
          <w:lang w:val="pl-PL"/>
        </w:rPr>
        <w:t>rooms</w:t>
      </w:r>
      <w:proofErr w:type="spellEnd"/>
      <w:r w:rsidRPr="006C6F52">
        <w:rPr>
          <w:lang w:val="pl-PL"/>
        </w:rPr>
        <w:t xml:space="preserve">. W: J. </w:t>
      </w:r>
      <w:proofErr w:type="spellStart"/>
      <w:r w:rsidRPr="006C6F52">
        <w:rPr>
          <w:lang w:val="pl-PL"/>
        </w:rPr>
        <w:t>Novak</w:t>
      </w:r>
      <w:proofErr w:type="spellEnd"/>
      <w:r w:rsidRPr="006C6F52">
        <w:rPr>
          <w:lang w:val="pl-PL"/>
        </w:rPr>
        <w:t xml:space="preserve"> &amp; L. Green (red.), </w:t>
      </w:r>
      <w:proofErr w:type="spellStart"/>
      <w:r w:rsidRPr="006C6F52">
        <w:rPr>
          <w:lang w:val="pl-PL"/>
        </w:rPr>
        <w:t>Ventilation</w:t>
      </w:r>
      <w:proofErr w:type="spellEnd"/>
      <w:r w:rsidRPr="006C6F52">
        <w:rPr>
          <w:lang w:val="pl-PL"/>
        </w:rPr>
        <w:t xml:space="preserve"> in </w:t>
      </w:r>
      <w:proofErr w:type="spellStart"/>
      <w:r w:rsidRPr="006C6F52">
        <w:rPr>
          <w:lang w:val="pl-PL"/>
        </w:rPr>
        <w:t>healthcare</w:t>
      </w:r>
      <w:proofErr w:type="spellEnd"/>
      <w:r w:rsidRPr="006C6F52">
        <w:rPr>
          <w:lang w:val="pl-PL"/>
        </w:rPr>
        <w:t xml:space="preserve"> </w:t>
      </w:r>
      <w:proofErr w:type="spellStart"/>
      <w:r w:rsidRPr="006C6F52">
        <w:rPr>
          <w:lang w:val="pl-PL"/>
        </w:rPr>
        <w:t>buildings</w:t>
      </w:r>
      <w:proofErr w:type="spellEnd"/>
      <w:r w:rsidRPr="006C6F52">
        <w:rPr>
          <w:lang w:val="pl-PL"/>
        </w:rPr>
        <w:t xml:space="preserve"> (s. 85–112). </w:t>
      </w:r>
      <w:proofErr w:type="spellStart"/>
      <w:r w:rsidRPr="006C6F52">
        <w:rPr>
          <w:lang w:val="pl-PL"/>
        </w:rPr>
        <w:t>Elsevier</w:t>
      </w:r>
      <w:proofErr w:type="spellEnd"/>
      <w:r w:rsidRPr="006C6F52">
        <w:rPr>
          <w:lang w:val="pl-PL"/>
        </w:rPr>
        <w:t>.</w:t>
      </w:r>
    </w:p>
    <w:p w14:paraId="38675014" w14:textId="77777777" w:rsidR="00A56871" w:rsidRPr="006C6F52" w:rsidRDefault="00A56871" w:rsidP="006C6F52">
      <w:pPr>
        <w:rPr>
          <w:lang w:val="pl-PL"/>
        </w:rPr>
      </w:pPr>
      <w:r w:rsidRPr="006C6F52">
        <w:rPr>
          <w:lang w:val="pl-PL"/>
        </w:rPr>
        <w:t>PN-EN 16798-1:2019-06. (2019). Energetyczne właściwości użytkowe budynków – Wentylacja budynków – Część 1: Parametry środowiska wewnętrznego. Polski Komitet Normalizacyjny.</w:t>
      </w:r>
    </w:p>
    <w:p w14:paraId="29161F49" w14:textId="77777777" w:rsidR="00A56871" w:rsidRPr="006C6F52" w:rsidRDefault="00A56871" w:rsidP="006C6F52">
      <w:pPr>
        <w:rPr>
          <w:lang w:val="pl-PL"/>
        </w:rPr>
      </w:pPr>
      <w:r w:rsidRPr="006C6F52">
        <w:rPr>
          <w:lang w:val="pl-PL"/>
        </w:rPr>
        <w:t xml:space="preserve">REHVA. (2022). </w:t>
      </w:r>
      <w:proofErr w:type="spellStart"/>
      <w:r w:rsidRPr="006C6F52">
        <w:rPr>
          <w:lang w:val="pl-PL"/>
        </w:rPr>
        <w:t>Guidelines</w:t>
      </w:r>
      <w:proofErr w:type="spellEnd"/>
      <w:r w:rsidRPr="006C6F52">
        <w:rPr>
          <w:lang w:val="pl-PL"/>
        </w:rPr>
        <w:t xml:space="preserve"> on </w:t>
      </w:r>
      <w:proofErr w:type="spellStart"/>
      <w:r w:rsidRPr="006C6F52">
        <w:rPr>
          <w:lang w:val="pl-PL"/>
        </w:rPr>
        <w:t>ventilation</w:t>
      </w:r>
      <w:proofErr w:type="spellEnd"/>
      <w:r w:rsidRPr="006C6F52">
        <w:rPr>
          <w:lang w:val="pl-PL"/>
        </w:rPr>
        <w:t xml:space="preserve"> of </w:t>
      </w:r>
      <w:proofErr w:type="spellStart"/>
      <w:r w:rsidRPr="006C6F52">
        <w:rPr>
          <w:lang w:val="pl-PL"/>
        </w:rPr>
        <w:t>operating</w:t>
      </w:r>
      <w:proofErr w:type="spellEnd"/>
      <w:r w:rsidRPr="006C6F52">
        <w:rPr>
          <w:lang w:val="pl-PL"/>
        </w:rPr>
        <w:t xml:space="preserve"> </w:t>
      </w:r>
      <w:proofErr w:type="spellStart"/>
      <w:r w:rsidRPr="006C6F52">
        <w:rPr>
          <w:lang w:val="pl-PL"/>
        </w:rPr>
        <w:t>theatres</w:t>
      </w:r>
      <w:proofErr w:type="spellEnd"/>
      <w:r w:rsidRPr="006C6F52">
        <w:rPr>
          <w:lang w:val="pl-PL"/>
        </w:rPr>
        <w:t xml:space="preserve">. </w:t>
      </w:r>
      <w:proofErr w:type="spellStart"/>
      <w:r w:rsidRPr="006C6F52">
        <w:rPr>
          <w:lang w:val="pl-PL"/>
        </w:rPr>
        <w:t>Federation</w:t>
      </w:r>
      <w:proofErr w:type="spellEnd"/>
      <w:r w:rsidRPr="006C6F52">
        <w:rPr>
          <w:lang w:val="pl-PL"/>
        </w:rPr>
        <w:t xml:space="preserve"> of </w:t>
      </w:r>
      <w:proofErr w:type="spellStart"/>
      <w:r w:rsidRPr="006C6F52">
        <w:rPr>
          <w:lang w:val="pl-PL"/>
        </w:rPr>
        <w:t>European</w:t>
      </w:r>
      <w:proofErr w:type="spellEnd"/>
      <w:r w:rsidRPr="006C6F52">
        <w:rPr>
          <w:lang w:val="pl-PL"/>
        </w:rPr>
        <w:t xml:space="preserve"> Heating, </w:t>
      </w:r>
      <w:proofErr w:type="spellStart"/>
      <w:r w:rsidRPr="006C6F52">
        <w:rPr>
          <w:lang w:val="pl-PL"/>
        </w:rPr>
        <w:t>Ventilation</w:t>
      </w:r>
      <w:proofErr w:type="spellEnd"/>
      <w:r w:rsidRPr="006C6F52">
        <w:rPr>
          <w:lang w:val="pl-PL"/>
        </w:rPr>
        <w:t xml:space="preserve"> and </w:t>
      </w:r>
      <w:proofErr w:type="spellStart"/>
      <w:r w:rsidRPr="006C6F52">
        <w:rPr>
          <w:lang w:val="pl-PL"/>
        </w:rPr>
        <w:t>Air</w:t>
      </w:r>
      <w:proofErr w:type="spellEnd"/>
      <w:r w:rsidRPr="006C6F52">
        <w:rPr>
          <w:lang w:val="pl-PL"/>
        </w:rPr>
        <w:t xml:space="preserve"> </w:t>
      </w:r>
      <w:proofErr w:type="spellStart"/>
      <w:r w:rsidRPr="006C6F52">
        <w:rPr>
          <w:lang w:val="pl-PL"/>
        </w:rPr>
        <w:t>Conditioning</w:t>
      </w:r>
      <w:proofErr w:type="spellEnd"/>
      <w:r w:rsidRPr="006C6F52">
        <w:rPr>
          <w:lang w:val="pl-PL"/>
        </w:rPr>
        <w:t xml:space="preserve"> </w:t>
      </w:r>
      <w:proofErr w:type="spellStart"/>
      <w:r w:rsidRPr="006C6F52">
        <w:rPr>
          <w:lang w:val="pl-PL"/>
        </w:rPr>
        <w:t>Associations</w:t>
      </w:r>
      <w:proofErr w:type="spellEnd"/>
      <w:r w:rsidRPr="006C6F52">
        <w:rPr>
          <w:lang w:val="pl-PL"/>
        </w:rPr>
        <w:t>.</w:t>
      </w:r>
    </w:p>
    <w:p w14:paraId="024D2A95" w14:textId="77777777" w:rsidR="00A56871" w:rsidRPr="006C6F52" w:rsidRDefault="00A56871" w:rsidP="006C6F52">
      <w:pPr>
        <w:rPr>
          <w:lang w:val="pl-PL"/>
        </w:rPr>
      </w:pPr>
      <w:r w:rsidRPr="006C6F52">
        <w:rPr>
          <w:lang w:val="pl-PL"/>
        </w:rPr>
        <w:t xml:space="preserve">Nowak, M., &amp; Zieliński, K. (2020). Analysis of </w:t>
      </w:r>
      <w:proofErr w:type="spellStart"/>
      <w:r w:rsidRPr="006C6F52">
        <w:rPr>
          <w:lang w:val="pl-PL"/>
        </w:rPr>
        <w:t>airflow</w:t>
      </w:r>
      <w:proofErr w:type="spellEnd"/>
      <w:r w:rsidRPr="006C6F52">
        <w:rPr>
          <w:lang w:val="pl-PL"/>
        </w:rPr>
        <w:t xml:space="preserve"> </w:t>
      </w:r>
      <w:proofErr w:type="spellStart"/>
      <w:r w:rsidRPr="006C6F52">
        <w:rPr>
          <w:lang w:val="pl-PL"/>
        </w:rPr>
        <w:t>stability</w:t>
      </w:r>
      <w:proofErr w:type="spellEnd"/>
      <w:r w:rsidRPr="006C6F52">
        <w:rPr>
          <w:lang w:val="pl-PL"/>
        </w:rPr>
        <w:t xml:space="preserve"> in </w:t>
      </w:r>
      <w:proofErr w:type="spellStart"/>
      <w:r w:rsidRPr="006C6F52">
        <w:rPr>
          <w:lang w:val="pl-PL"/>
        </w:rPr>
        <w:t>surgical</w:t>
      </w:r>
      <w:proofErr w:type="spellEnd"/>
      <w:r w:rsidRPr="006C6F52">
        <w:rPr>
          <w:lang w:val="pl-PL"/>
        </w:rPr>
        <w:t xml:space="preserve"> </w:t>
      </w:r>
      <w:proofErr w:type="spellStart"/>
      <w:r w:rsidRPr="006C6F52">
        <w:rPr>
          <w:lang w:val="pl-PL"/>
        </w:rPr>
        <w:t>rooms</w:t>
      </w:r>
      <w:proofErr w:type="spellEnd"/>
      <w:r w:rsidRPr="006C6F52">
        <w:rPr>
          <w:lang w:val="pl-PL"/>
        </w:rPr>
        <w:t xml:space="preserve">. W: </w:t>
      </w:r>
      <w:proofErr w:type="spellStart"/>
      <w:r w:rsidRPr="006C6F52">
        <w:rPr>
          <w:lang w:val="pl-PL"/>
        </w:rPr>
        <w:t>Proceedings</w:t>
      </w:r>
      <w:proofErr w:type="spellEnd"/>
      <w:r w:rsidRPr="006C6F52">
        <w:rPr>
          <w:lang w:val="pl-PL"/>
        </w:rPr>
        <w:t xml:space="preserve"> of the 13th International Conference on </w:t>
      </w:r>
      <w:proofErr w:type="spellStart"/>
      <w:r w:rsidRPr="006C6F52">
        <w:rPr>
          <w:lang w:val="pl-PL"/>
        </w:rPr>
        <w:t>Indoor</w:t>
      </w:r>
      <w:proofErr w:type="spellEnd"/>
      <w:r w:rsidRPr="006C6F52">
        <w:rPr>
          <w:lang w:val="pl-PL"/>
        </w:rPr>
        <w:t xml:space="preserve"> </w:t>
      </w:r>
      <w:proofErr w:type="spellStart"/>
      <w:r w:rsidRPr="006C6F52">
        <w:rPr>
          <w:lang w:val="pl-PL"/>
        </w:rPr>
        <w:t>Air</w:t>
      </w:r>
      <w:proofErr w:type="spellEnd"/>
      <w:r w:rsidRPr="006C6F52">
        <w:rPr>
          <w:lang w:val="pl-PL"/>
        </w:rPr>
        <w:t xml:space="preserve"> </w:t>
      </w:r>
      <w:proofErr w:type="spellStart"/>
      <w:r w:rsidRPr="006C6F52">
        <w:rPr>
          <w:lang w:val="pl-PL"/>
        </w:rPr>
        <w:t>Quality</w:t>
      </w:r>
      <w:proofErr w:type="spellEnd"/>
      <w:r w:rsidRPr="006C6F52">
        <w:rPr>
          <w:lang w:val="pl-PL"/>
        </w:rPr>
        <w:t xml:space="preserve"> (s. 233–240). IAQ Press.</w:t>
      </w:r>
    </w:p>
    <w:p w14:paraId="3719E6F1" w14:textId="77777777" w:rsidR="00A56871" w:rsidRPr="006C6F52" w:rsidRDefault="00A56871" w:rsidP="006C6F52">
      <w:pPr>
        <w:rPr>
          <w:lang w:val="pl-PL"/>
        </w:rPr>
      </w:pPr>
      <w:r w:rsidRPr="006C6F52">
        <w:rPr>
          <w:lang w:val="pl-PL"/>
        </w:rPr>
        <w:t xml:space="preserve">World </w:t>
      </w:r>
      <w:proofErr w:type="spellStart"/>
      <w:r w:rsidRPr="006C6F52">
        <w:rPr>
          <w:lang w:val="pl-PL"/>
        </w:rPr>
        <w:t>Health</w:t>
      </w:r>
      <w:proofErr w:type="spellEnd"/>
      <w:r w:rsidRPr="006C6F52">
        <w:rPr>
          <w:lang w:val="pl-PL"/>
        </w:rPr>
        <w:t xml:space="preserve"> Organization. (2021). </w:t>
      </w:r>
      <w:proofErr w:type="spellStart"/>
      <w:r w:rsidRPr="006C6F52">
        <w:rPr>
          <w:lang w:val="pl-PL"/>
        </w:rPr>
        <w:t>Roadmap</w:t>
      </w:r>
      <w:proofErr w:type="spellEnd"/>
      <w:r w:rsidRPr="006C6F52">
        <w:rPr>
          <w:lang w:val="pl-PL"/>
        </w:rPr>
        <w:t xml:space="preserve"> to </w:t>
      </w:r>
      <w:proofErr w:type="spellStart"/>
      <w:r w:rsidRPr="006C6F52">
        <w:rPr>
          <w:lang w:val="pl-PL"/>
        </w:rPr>
        <w:t>improve</w:t>
      </w:r>
      <w:proofErr w:type="spellEnd"/>
      <w:r w:rsidRPr="006C6F52">
        <w:rPr>
          <w:lang w:val="pl-PL"/>
        </w:rPr>
        <w:t xml:space="preserve"> </w:t>
      </w:r>
      <w:proofErr w:type="spellStart"/>
      <w:r w:rsidRPr="006C6F52">
        <w:rPr>
          <w:lang w:val="pl-PL"/>
        </w:rPr>
        <w:t>indoor</w:t>
      </w:r>
      <w:proofErr w:type="spellEnd"/>
      <w:r w:rsidRPr="006C6F52">
        <w:rPr>
          <w:lang w:val="pl-PL"/>
        </w:rPr>
        <w:t xml:space="preserve"> </w:t>
      </w:r>
      <w:proofErr w:type="spellStart"/>
      <w:r w:rsidRPr="006C6F52">
        <w:rPr>
          <w:lang w:val="pl-PL"/>
        </w:rPr>
        <w:t>air</w:t>
      </w:r>
      <w:proofErr w:type="spellEnd"/>
      <w:r w:rsidRPr="006C6F52">
        <w:rPr>
          <w:lang w:val="pl-PL"/>
        </w:rPr>
        <w:t xml:space="preserve"> </w:t>
      </w:r>
      <w:proofErr w:type="spellStart"/>
      <w:r w:rsidRPr="006C6F52">
        <w:rPr>
          <w:lang w:val="pl-PL"/>
        </w:rPr>
        <w:t>quality</w:t>
      </w:r>
      <w:proofErr w:type="spellEnd"/>
      <w:r w:rsidRPr="006C6F52">
        <w:rPr>
          <w:lang w:val="pl-PL"/>
        </w:rPr>
        <w:t>. https://www.who.int/publications/i/item/9789240021280</w:t>
      </w:r>
    </w:p>
    <w:p w14:paraId="13805A05" w14:textId="523A799B" w:rsidR="00A56871" w:rsidRPr="006C6F52" w:rsidRDefault="00A56871" w:rsidP="006C6F52">
      <w:pPr>
        <w:rPr>
          <w:lang w:val="pl-PL"/>
        </w:rPr>
      </w:pPr>
      <w:r w:rsidRPr="006C6F52">
        <w:rPr>
          <w:lang w:val="pl-PL"/>
        </w:rPr>
        <w:t xml:space="preserve">ASHRAE. (b.d.). </w:t>
      </w:r>
      <w:proofErr w:type="spellStart"/>
      <w:r w:rsidRPr="006C6F52">
        <w:rPr>
          <w:lang w:val="pl-PL"/>
        </w:rPr>
        <w:t>Standards</w:t>
      </w:r>
      <w:proofErr w:type="spellEnd"/>
      <w:r w:rsidRPr="006C6F52">
        <w:rPr>
          <w:lang w:val="pl-PL"/>
        </w:rPr>
        <w:t xml:space="preserve"> and </w:t>
      </w:r>
      <w:proofErr w:type="spellStart"/>
      <w:r w:rsidRPr="006C6F52">
        <w:rPr>
          <w:lang w:val="pl-PL"/>
        </w:rPr>
        <w:t>guidelines</w:t>
      </w:r>
      <w:proofErr w:type="spellEnd"/>
      <w:r w:rsidRPr="006C6F52">
        <w:rPr>
          <w:lang w:val="pl-PL"/>
        </w:rPr>
        <w:t>. https://www.ashrae.org/technical-resources/standards-and-guidelines</w:t>
      </w:r>
    </w:p>
    <w:sectPr w:rsidR="00A56871" w:rsidRPr="006C6F52"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479856519">
    <w:abstractNumId w:val="8"/>
  </w:num>
  <w:num w:numId="2" w16cid:durableId="831796819">
    <w:abstractNumId w:val="6"/>
  </w:num>
  <w:num w:numId="3" w16cid:durableId="539558552">
    <w:abstractNumId w:val="5"/>
  </w:num>
  <w:num w:numId="4" w16cid:durableId="190649716">
    <w:abstractNumId w:val="4"/>
  </w:num>
  <w:num w:numId="5" w16cid:durableId="1876119676">
    <w:abstractNumId w:val="7"/>
  </w:num>
  <w:num w:numId="6" w16cid:durableId="1872381966">
    <w:abstractNumId w:val="3"/>
  </w:num>
  <w:num w:numId="7" w16cid:durableId="2138986952">
    <w:abstractNumId w:val="2"/>
  </w:num>
  <w:num w:numId="8" w16cid:durableId="438447719">
    <w:abstractNumId w:val="1"/>
  </w:num>
  <w:num w:numId="9" w16cid:durableId="104845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MDU2M7C0sDQ2MLRQ0lEKTi0uzszPAykwrAUAdUAhXCwAAAA="/>
  </w:docVars>
  <w:rsids>
    <w:rsidRoot w:val="00B47730"/>
    <w:rsid w:val="00034616"/>
    <w:rsid w:val="0006063C"/>
    <w:rsid w:val="000A71C1"/>
    <w:rsid w:val="0015074B"/>
    <w:rsid w:val="001A0144"/>
    <w:rsid w:val="002771F1"/>
    <w:rsid w:val="0029639D"/>
    <w:rsid w:val="00326F90"/>
    <w:rsid w:val="0060008E"/>
    <w:rsid w:val="006C6F52"/>
    <w:rsid w:val="00710861"/>
    <w:rsid w:val="00A41B1A"/>
    <w:rsid w:val="00A56871"/>
    <w:rsid w:val="00AA1D8D"/>
    <w:rsid w:val="00B47730"/>
    <w:rsid w:val="00B7702A"/>
    <w:rsid w:val="00CB0664"/>
    <w:rsid w:val="00E833EF"/>
    <w:rsid w:val="00EC5F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D3D7D"/>
  <w14:defaultImageDpi w14:val="300"/>
  <w15:docId w15:val="{7E3E3A75-3987-4DFA-A847-71125BC6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F52"/>
    <w:pPr>
      <w:spacing w:after="0" w:line="360" w:lineRule="auto"/>
    </w:pPr>
    <w:rPr>
      <w:rFonts w:ascii="Times New Roman" w:hAnsi="Times New Roman"/>
      <w:sz w:val="24"/>
    </w:rPr>
  </w:style>
  <w:style w:type="paragraph" w:styleId="Nagwek1">
    <w:name w:val="heading 1"/>
    <w:basedOn w:val="Normalny"/>
    <w:next w:val="Normalny"/>
    <w:link w:val="Nagwek1Znak"/>
    <w:uiPriority w:val="9"/>
    <w:qFormat/>
    <w:rsid w:val="006C6F52"/>
    <w:pPr>
      <w:keepNext/>
      <w:keepLines/>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6C6F52"/>
    <w:pPr>
      <w:keepNext/>
      <w:keepLines/>
      <w:outlineLvl w:val="1"/>
    </w:pPr>
    <w:rPr>
      <w:rFonts w:eastAsiaTheme="majorEastAsia" w:cstheme="majorBidi"/>
      <w:bCs/>
      <w:i/>
      <w:color w:val="000000" w:themeColor="text1"/>
      <w:szCs w:val="26"/>
    </w:rPr>
  </w:style>
  <w:style w:type="paragraph" w:styleId="Nagwek3">
    <w:name w:val="heading 3"/>
    <w:basedOn w:val="Normalny"/>
    <w:next w:val="Normalny"/>
    <w:link w:val="Nagwek3Znak"/>
    <w:uiPriority w:val="9"/>
    <w:unhideWhenUsed/>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rsid w:val="00FC693F"/>
    <w:pPr>
      <w:spacing w:after="0" w:line="240" w:lineRule="auto"/>
    </w:pPr>
  </w:style>
  <w:style w:type="character" w:customStyle="1" w:styleId="Nagwek1Znak">
    <w:name w:val="Nagłówek 1 Znak"/>
    <w:basedOn w:val="Domylnaczcionkaakapitu"/>
    <w:link w:val="Nagwek1"/>
    <w:uiPriority w:val="9"/>
    <w:rsid w:val="006C6F52"/>
    <w:rPr>
      <w:rFonts w:ascii="Times New Roman" w:eastAsiaTheme="majorEastAsia" w:hAnsi="Times New Roman" w:cstheme="majorBidi"/>
      <w:b/>
      <w:bCs/>
      <w:sz w:val="24"/>
      <w:szCs w:val="28"/>
    </w:rPr>
  </w:style>
  <w:style w:type="character" w:customStyle="1" w:styleId="Nagwek2Znak">
    <w:name w:val="Nagłówek 2 Znak"/>
    <w:basedOn w:val="Domylnaczcionkaakapitu"/>
    <w:link w:val="Nagwek2"/>
    <w:uiPriority w:val="9"/>
    <w:rsid w:val="006C6F52"/>
    <w:rPr>
      <w:rFonts w:ascii="Times New Roman" w:eastAsiaTheme="majorEastAsia" w:hAnsi="Times New Roman" w:cstheme="majorBidi"/>
      <w:bCs/>
      <w:i/>
      <w:color w:val="000000" w:themeColor="text1"/>
      <w:sz w:val="24"/>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6C6F52"/>
    <w:pPr>
      <w:contextualSpacing/>
    </w:pPr>
    <w:rPr>
      <w:rFonts w:eastAsiaTheme="majorEastAsia" w:cstheme="majorBidi"/>
      <w:b/>
      <w:color w:val="000000" w:themeColor="text1"/>
      <w:kern w:val="28"/>
      <w:szCs w:val="52"/>
    </w:rPr>
  </w:style>
  <w:style w:type="character" w:customStyle="1" w:styleId="TytuZnak">
    <w:name w:val="Tytuł Znak"/>
    <w:basedOn w:val="Domylnaczcionkaakapitu"/>
    <w:link w:val="Tytu"/>
    <w:uiPriority w:val="10"/>
    <w:rsid w:val="006C6F52"/>
    <w:rPr>
      <w:rFonts w:ascii="Times New Roman" w:eastAsiaTheme="majorEastAsia" w:hAnsi="Times New Roman" w:cstheme="majorBidi"/>
      <w:b/>
      <w:color w:val="000000" w:themeColor="text1"/>
      <w:kern w:val="28"/>
      <w:sz w:val="24"/>
      <w:szCs w:val="52"/>
    </w:rPr>
  </w:style>
  <w:style w:type="paragraph" w:styleId="Podtytu">
    <w:name w:val="Subtitle"/>
    <w:basedOn w:val="Normalny"/>
    <w:next w:val="Normalny"/>
    <w:link w:val="PodtytuZnak"/>
    <w:uiPriority w:val="11"/>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6C6F52"/>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rsid w:val="00FC693F"/>
    <w:rPr>
      <w:i/>
      <w:iCs/>
    </w:rPr>
  </w:style>
  <w:style w:type="paragraph" w:styleId="Cytatintensywny">
    <w:name w:val="Intense Quote"/>
    <w:basedOn w:val="Normalny"/>
    <w:next w:val="Normalny"/>
    <w:link w:val="CytatintensywnyZnak"/>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rsid w:val="00FC693F"/>
    <w:rPr>
      <w:i/>
      <w:iCs/>
      <w:color w:val="808080" w:themeColor="text1" w:themeTint="7F"/>
    </w:rPr>
  </w:style>
  <w:style w:type="character" w:styleId="Wyrnienieintensywne">
    <w:name w:val="Intense Emphasis"/>
    <w:basedOn w:val="Domylnaczcionkaakapitu"/>
    <w:uiPriority w:val="21"/>
    <w:rsid w:val="00FC693F"/>
    <w:rPr>
      <w:b/>
      <w:bCs/>
      <w:i/>
      <w:iCs/>
      <w:color w:val="4F81BD" w:themeColor="accent1"/>
    </w:rPr>
  </w:style>
  <w:style w:type="character" w:styleId="Odwoaniedelikatne">
    <w:name w:val="Subtle Reference"/>
    <w:basedOn w:val="Domylnaczcionkaakapitu"/>
    <w:uiPriority w:val="31"/>
    <w:rsid w:val="00FC693F"/>
    <w:rPr>
      <w:smallCaps/>
      <w:color w:val="C0504D" w:themeColor="accent2"/>
      <w:u w:val="single"/>
    </w:rPr>
  </w:style>
  <w:style w:type="character" w:styleId="Odwoanieintensywne">
    <w:name w:val="Intense Reference"/>
    <w:basedOn w:val="Domylnaczcionkaakapitu"/>
    <w:uiPriority w:val="32"/>
    <w:rsid w:val="00FC693F"/>
    <w:rPr>
      <w:b/>
      <w:bCs/>
      <w:smallCaps/>
      <w:color w:val="C0504D" w:themeColor="accent2"/>
      <w:spacing w:val="5"/>
      <w:u w:val="single"/>
    </w:rPr>
  </w:style>
  <w:style w:type="character" w:styleId="Tytuksiki">
    <w:name w:val="Book Title"/>
    <w:basedOn w:val="Domylnaczcionkaakapitu"/>
    <w:uiPriority w:val="33"/>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A56871"/>
    <w:rPr>
      <w:color w:val="0000FF" w:themeColor="hyperlink"/>
      <w:u w:val="single"/>
    </w:rPr>
  </w:style>
  <w:style w:type="character" w:styleId="Nierozpoznanawzmianka">
    <w:name w:val="Unresolved Mention"/>
    <w:basedOn w:val="Domylnaczcionkaakapitu"/>
    <w:uiPriority w:val="99"/>
    <w:semiHidden/>
    <w:unhideWhenUsed/>
    <w:rsid w:val="00A56871"/>
    <w:rPr>
      <w:color w:val="605E5C"/>
      <w:shd w:val="clear" w:color="auto" w:fill="E1DFDD"/>
    </w:rPr>
  </w:style>
  <w:style w:type="paragraph" w:customStyle="1" w:styleId="Tytutabeli">
    <w:name w:val="Tytuł tabeli"/>
    <w:basedOn w:val="Normalny"/>
    <w:link w:val="TytutabeliZnak"/>
    <w:qFormat/>
    <w:rsid w:val="006C6F52"/>
    <w:rPr>
      <w:b/>
      <w:lang w:val="pl-PL"/>
    </w:rPr>
  </w:style>
  <w:style w:type="character" w:customStyle="1" w:styleId="TytutabeliZnak">
    <w:name w:val="Tytuł tabeli Znak"/>
    <w:basedOn w:val="Domylnaczcionkaakapitu"/>
    <w:link w:val="Tytutabeli"/>
    <w:rsid w:val="006C6F52"/>
    <w:rPr>
      <w:rFonts w:ascii="Times New Roman" w:hAnsi="Times New Roman"/>
      <w:b/>
      <w:sz w:val="24"/>
      <w:lang w:val="pl-PL"/>
    </w:rPr>
  </w:style>
  <w:style w:type="paragraph" w:customStyle="1" w:styleId="Podpisrysunku">
    <w:name w:val="Podpis rysunku"/>
    <w:basedOn w:val="Tytutabeli"/>
    <w:link w:val="PodpisrysunkuZnak"/>
    <w:qFormat/>
    <w:rsid w:val="006C6F52"/>
  </w:style>
  <w:style w:type="character" w:customStyle="1" w:styleId="PodpisrysunkuZnak">
    <w:name w:val="Podpis rysunku Znak"/>
    <w:basedOn w:val="TytutabeliZnak"/>
    <w:link w:val="Podpisrysunku"/>
    <w:rsid w:val="006C6F52"/>
    <w:rPr>
      <w:rFonts w:ascii="Times New Roman" w:hAnsi="Times New Roman"/>
      <w:b/>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 TargetMode="External"/><Relationship Id="rId3" Type="http://schemas.openxmlformats.org/officeDocument/2006/relationships/styles" Target="styles.xml"/><Relationship Id="rId7" Type="http://schemas.openxmlformats.org/officeDocument/2006/relationships/hyperlink" Target="https://bezkomputera.wmi.amu.edu.pl/ppi/chapters/coding-compressio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Bogdan</cp:lastModifiedBy>
  <cp:revision>2</cp:revision>
  <dcterms:created xsi:type="dcterms:W3CDTF">2026-01-04T13:22:00Z</dcterms:created>
  <dcterms:modified xsi:type="dcterms:W3CDTF">2026-01-04T13:22:00Z</dcterms:modified>
  <cp:category/>
</cp:coreProperties>
</file>